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781" w:rsidRPr="008D4F77" w:rsidRDefault="008D4F77" w:rsidP="008D4F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4F77">
        <w:rPr>
          <w:rFonts w:ascii="Times New Roman" w:hAnsi="Times New Roman" w:cs="Times New Roman"/>
          <w:b/>
          <w:sz w:val="32"/>
          <w:szCs w:val="32"/>
        </w:rPr>
        <w:t>Материал для учащихся 4-5 классов</w:t>
      </w:r>
    </w:p>
    <w:p w:rsidR="008D4F77" w:rsidRPr="008D4F77" w:rsidRDefault="008D4F77" w:rsidP="008D4F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</w:t>
      </w:r>
      <w:r w:rsidRPr="008D4F77">
        <w:rPr>
          <w:rFonts w:ascii="Times New Roman" w:hAnsi="Times New Roman" w:cs="Times New Roman"/>
          <w:b/>
          <w:sz w:val="32"/>
          <w:szCs w:val="32"/>
        </w:rPr>
        <w:t>удожественного отделения</w:t>
      </w:r>
    </w:p>
    <w:p w:rsidR="00233781" w:rsidRPr="0031438E" w:rsidRDefault="00233781">
      <w:pPr>
        <w:rPr>
          <w:b/>
          <w:sz w:val="32"/>
          <w:szCs w:val="32"/>
        </w:rPr>
      </w:pPr>
    </w:p>
    <w:p w:rsidR="00930A04" w:rsidRPr="00D1021F" w:rsidRDefault="00A04420" w:rsidP="00D102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4420">
        <w:rPr>
          <w:rFonts w:ascii="Times New Roman" w:hAnsi="Times New Roman" w:cs="Times New Roman"/>
          <w:b/>
          <w:sz w:val="32"/>
          <w:szCs w:val="32"/>
        </w:rPr>
        <w:t>ИСКУССТВО</w:t>
      </w:r>
    </w:p>
    <w:p w:rsidR="00227539" w:rsidRDefault="00930A04" w:rsidP="00930A04">
      <w:pPr>
        <w:spacing w:after="0" w:line="240" w:lineRule="auto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672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49" cy="4124325"/>
            <wp:effectExtent l="19050" t="0" r="1" b="0"/>
            <wp:docPr id="1" name="Рисунок 1" descr="Романский стиль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манский стил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92" cy="412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20" w:rsidRDefault="00A04420" w:rsidP="00930A04">
      <w:pPr>
        <w:spacing w:after="0" w:line="240" w:lineRule="auto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</w:p>
    <w:p w:rsidR="00D1021F" w:rsidRPr="00D1021F" w:rsidRDefault="00D1021F" w:rsidP="00A04420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D1021F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?</w:t>
      </w:r>
    </w:p>
    <w:p w:rsidR="00D1021F" w:rsidRDefault="00D1021F" w:rsidP="00A04420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sz w:val="28"/>
          <w:szCs w:val="28"/>
          <w:lang w:eastAsia="ru-RU"/>
        </w:rPr>
      </w:pPr>
    </w:p>
    <w:p w:rsidR="00930A04" w:rsidRPr="00A04420" w:rsidRDefault="00930A04" w:rsidP="00A04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4420">
        <w:rPr>
          <w:rFonts w:ascii="inherit" w:eastAsia="Times New Roman" w:hAnsi="inherit" w:cs="Times New Roman"/>
          <w:b/>
          <w:bCs/>
          <w:sz w:val="28"/>
          <w:szCs w:val="28"/>
          <w:lang w:eastAsia="ru-RU"/>
        </w:rPr>
        <w:t>Романскии</w:t>
      </w:r>
      <w:proofErr w:type="spellEnd"/>
      <w:r w:rsidRPr="00A04420">
        <w:rPr>
          <w:rFonts w:ascii="inherit" w:eastAsia="Times New Roman" w:hAnsi="inherit" w:cs="Times New Roman"/>
          <w:b/>
          <w:bCs/>
          <w:sz w:val="28"/>
          <w:szCs w:val="28"/>
          <w:lang w:eastAsia="ru-RU"/>
        </w:rPr>
        <w:t>̆ стиль</w:t>
      </w:r>
    </w:p>
    <w:p w:rsidR="00A04420" w:rsidRPr="00A04420" w:rsidRDefault="00A04420" w:rsidP="00930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0A04" w:rsidRPr="00A04420" w:rsidRDefault="00A04420" w:rsidP="00A044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930A04"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 – XII века, начало XIII. Этот стиль относится к архитектуре. Характеризуется прямыми формами, круглыми арками, сводами, массивными стенами, яркими цветами, небольшими окнами. В изобразительном искусстве преобладает христианская тематика. Популярны горельефы, витражи.</w:t>
      </w:r>
    </w:p>
    <w:p w:rsidR="00930A04" w:rsidRPr="00930A04" w:rsidRDefault="00930A04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930A04" w:rsidRPr="00930A04" w:rsidRDefault="00930A04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930A04" w:rsidRDefault="00930A04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D1021F" w:rsidRDefault="00D1021F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D1021F" w:rsidRDefault="00D1021F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D1021F" w:rsidRDefault="00D1021F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D1021F" w:rsidRDefault="00D1021F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D1021F" w:rsidRDefault="00D1021F" w:rsidP="00D102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102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Готика</w:t>
      </w:r>
    </w:p>
    <w:p w:rsidR="00D1021F" w:rsidRPr="00D1021F" w:rsidRDefault="00D1021F" w:rsidP="00D102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30A04" w:rsidRPr="00930A04" w:rsidRDefault="00930A04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547308" cy="6067425"/>
            <wp:effectExtent l="19050" t="0" r="5642" b="0"/>
            <wp:docPr id="4" name="Рисунок 4" descr="Реймсский собор, Франци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ймсский собор, Франци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00" cy="60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04" w:rsidRPr="00930A04" w:rsidRDefault="00930A04" w:rsidP="00930A0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930A04" w:rsidRPr="00D1021F" w:rsidRDefault="00D1021F" w:rsidP="00D1021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r w:rsidRPr="00D1021F"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?</w:t>
      </w:r>
    </w:p>
    <w:p w:rsidR="00930A04" w:rsidRDefault="00D1021F" w:rsidP="002275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t xml:space="preserve"> </w:t>
      </w:r>
    </w:p>
    <w:p w:rsidR="00A04420" w:rsidRPr="00A04420" w:rsidRDefault="00A04420" w:rsidP="002275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0A04" w:rsidRPr="00A04420" w:rsidRDefault="00A04420" w:rsidP="00930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930A04"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XII – XVI века. Готика характеризуется стрельчатыми арками, узкими и высокими башнями, цветными витражами, сакральной живописью. В основе религиозная тематика.</w:t>
      </w:r>
    </w:p>
    <w:p w:rsidR="00930A04" w:rsidRDefault="00930A04">
      <w:pPr>
        <w:rPr>
          <w:b/>
          <w:sz w:val="28"/>
          <w:szCs w:val="28"/>
        </w:rPr>
      </w:pPr>
    </w:p>
    <w:p w:rsidR="00A04420" w:rsidRDefault="00A04420">
      <w:pPr>
        <w:rPr>
          <w:b/>
          <w:sz w:val="28"/>
          <w:szCs w:val="28"/>
        </w:rPr>
      </w:pPr>
    </w:p>
    <w:p w:rsidR="00A04420" w:rsidRDefault="00A04420">
      <w:pPr>
        <w:rPr>
          <w:b/>
          <w:sz w:val="28"/>
          <w:szCs w:val="28"/>
        </w:rPr>
      </w:pPr>
    </w:p>
    <w:p w:rsidR="00A04420" w:rsidRDefault="00A04420">
      <w:pPr>
        <w:rPr>
          <w:b/>
          <w:sz w:val="28"/>
          <w:szCs w:val="28"/>
        </w:rPr>
      </w:pPr>
    </w:p>
    <w:p w:rsidR="00A04420" w:rsidRDefault="00A04420">
      <w:pPr>
        <w:rPr>
          <w:b/>
          <w:sz w:val="28"/>
          <w:szCs w:val="28"/>
        </w:rPr>
      </w:pPr>
    </w:p>
    <w:p w:rsidR="00A04420" w:rsidRDefault="00A04420">
      <w:pPr>
        <w:rPr>
          <w:b/>
          <w:sz w:val="28"/>
          <w:szCs w:val="28"/>
        </w:rPr>
      </w:pPr>
    </w:p>
    <w:p w:rsidR="00227539" w:rsidRDefault="00227539" w:rsidP="00A04420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t>Возрождение, Ренессанс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594350" cy="4933950"/>
            <wp:effectExtent l="19050" t="0" r="6350" b="0"/>
            <wp:docPr id="17" name="Рисунок 17" descr="Санта-Мария-дель-Фьор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нта-Мария-дель-Фьор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7" w:rsidRPr="00227539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Default="00227539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81550" cy="6511925"/>
            <wp:effectExtent l="19050" t="0" r="0" b="0"/>
            <wp:docPr id="18" name="Рисунок 18" descr="Леонардо да Винчи - Мадонна Литт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еонардо да Винчи - Мадонна Литт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lang w:eastAsia="ru-RU"/>
        </w:rPr>
      </w:pPr>
    </w:p>
    <w:p w:rsidR="00227539" w:rsidRPr="00A04420" w:rsidRDefault="00227539" w:rsidP="00A04420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Мадонна </w:t>
      </w:r>
      <w:proofErr w:type="spellStart"/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Литта</w:t>
      </w:r>
      <w:proofErr w:type="spellEnd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br/>
      </w:r>
      <w:r w:rsid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Леонардо да Винчи</w:t>
      </w:r>
      <w:r w:rsid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127F9" w:rsidRPr="00A04420" w:rsidRDefault="00F127F9" w:rsidP="00A04420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27F9" w:rsidRPr="00A04420" w:rsidRDefault="00A04420" w:rsidP="00A044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F127F9"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 XIV века – конец XVI. Италия, зарождается интерес к античной культуре, пейзажу. Появляются </w:t>
      </w:r>
      <w:hyperlink r:id="rId13" w:history="1">
        <w:r w:rsidR="00F127F9" w:rsidRPr="00A04420">
          <w:rPr>
            <w:rFonts w:ascii="Times New Roman" w:eastAsia="Times New Roman" w:hAnsi="Times New Roman" w:cs="Times New Roman"/>
            <w:color w:val="595959" w:themeColor="text1" w:themeTint="A6"/>
            <w:sz w:val="28"/>
            <w:szCs w:val="28"/>
            <w:u w:val="single"/>
            <w:lang w:eastAsia="ru-RU"/>
          </w:rPr>
          <w:t>портреты</w:t>
        </w:r>
      </w:hyperlink>
      <w:r w:rsidR="00F127F9"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светских лиц. Выделяют перспективу, композицию. Художники изучают анатомию человека.</w:t>
      </w:r>
    </w:p>
    <w:p w:rsidR="00227539" w:rsidRPr="00F127F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A04420" w:rsidRDefault="00A0442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04420" w:rsidRDefault="00A0442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Default="00227539" w:rsidP="00A04420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lastRenderedPageBreak/>
        <w:t>Барокко</w:t>
      </w:r>
    </w:p>
    <w:p w:rsidR="00A04420" w:rsidRPr="00227539" w:rsidRDefault="00A04420" w:rsidP="00A0442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734050" cy="2705100"/>
            <wp:effectExtent l="19050" t="0" r="0" b="0"/>
            <wp:docPr id="22" name="Рисунок 22" descr="Версальский двор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ерсальский двор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A04420" w:rsidRDefault="00227539" w:rsidP="00A0442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734050" cy="3638550"/>
            <wp:effectExtent l="19050" t="0" r="0" b="0"/>
            <wp:docPr id="27" name="Рисунок 27" descr="Версаль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рсаль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31" cy="364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A04420" w:rsidRDefault="00227539" w:rsidP="0022753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4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Фасад Собора</w:t>
      </w:r>
      <w:proofErr w:type="gramStart"/>
      <w:r w:rsidRPr="00A04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С</w:t>
      </w:r>
      <w:proofErr w:type="gramEnd"/>
      <w:r w:rsidRPr="00A04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в. Петра</w:t>
      </w:r>
      <w:r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Карло </w:t>
      </w:r>
      <w:proofErr w:type="spellStart"/>
      <w:r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Мадерна</w:t>
      </w:r>
      <w:proofErr w:type="spellEnd"/>
      <w:r w:rsid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27539" w:rsidRPr="00A04420" w:rsidRDefault="00A04420" w:rsidP="00A044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XVII–XVIII веках, появился в Италии. Стиль характеризуется пышными формами, чувственностью, динамичностью. Естественность уже не в моде.</w:t>
      </w:r>
    </w:p>
    <w:p w:rsidR="00F127F9" w:rsidRPr="00A04420" w:rsidRDefault="00227539" w:rsidP="00A044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4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Женщин изображают с пышными формами. Мужчины носят парики, бреются. Архитектура отличается большими пространствами, колоннадами. Популярны сложные формы купола, статуи.</w:t>
      </w:r>
    </w:p>
    <w:p w:rsidR="008D4F77" w:rsidRDefault="008D4F77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Pr="00227539" w:rsidRDefault="00227539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lastRenderedPageBreak/>
        <w:t>Рококо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600700" cy="3746500"/>
            <wp:effectExtent l="19050" t="0" r="0" b="0"/>
            <wp:docPr id="30" name="Рисунок 30" descr="Буше Ф. - Ринальдо и Армид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уше Ф. - Ринальдо и Армид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9" cy="374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7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A12060" w:rsidRPr="00227539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734050" cy="3594100"/>
            <wp:effectExtent l="19050" t="0" r="0" b="0"/>
            <wp:docPr id="31" name="Рисунок 31" descr="Зимний дворец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имний дворец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7" w:rsidRPr="00227539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80050" cy="4343400"/>
            <wp:effectExtent l="19050" t="0" r="6350" b="0"/>
            <wp:docPr id="32" name="Рисунок 32" descr="Церемониальный фасад дворца Келуш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Церемониальный фасад дворца Келуш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27750" cy="6070600"/>
            <wp:effectExtent l="19050" t="0" r="6350" b="0"/>
            <wp:docPr id="37" name="Рисунок 37" descr="Церковь Франциска Ассизского, Ору-Прету, Бразилия. Архитектор Алейжадинью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ерковь Франциска Ассизского, Ору-Прету, Бразилия. Архитектор Алейжадинью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Pr="00A12060" w:rsidRDefault="00227539" w:rsidP="0022753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20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Ринальдо</w:t>
      </w:r>
      <w:proofErr w:type="spellEnd"/>
      <w:r w:rsidRPr="00A120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A120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Армида</w:t>
      </w:r>
      <w:proofErr w:type="spellEnd"/>
      <w:r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12060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Буше</w:t>
      </w:r>
      <w:proofErr w:type="gramEnd"/>
      <w:r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Ф.</w:t>
      </w:r>
      <w:r w:rsidR="00A12060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27539" w:rsidRPr="00A12060" w:rsidRDefault="00A12060" w:rsidP="00A120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227539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XVIII век. Зародился во Франции. Этот стиль считают продолжением </w:t>
      </w:r>
      <w:hyperlink r:id="rId26" w:history="1">
        <w:r w:rsidR="00227539" w:rsidRPr="00A12060">
          <w:rPr>
            <w:rFonts w:ascii="Times New Roman" w:eastAsia="Times New Roman" w:hAnsi="Times New Roman" w:cs="Times New Roman"/>
            <w:color w:val="595959" w:themeColor="text1" w:themeTint="A6"/>
            <w:sz w:val="28"/>
            <w:szCs w:val="28"/>
            <w:u w:val="single"/>
            <w:lang w:eastAsia="ru-RU"/>
          </w:rPr>
          <w:t>барокко</w:t>
        </w:r>
      </w:hyperlink>
      <w:r w:rsidR="00227539" w:rsidRPr="00A12060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,</w:t>
      </w:r>
      <w:r w:rsidR="00227539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высшей стадией. Его использовали в дизайне интерьера, архитектуры, скульптуры.</w:t>
      </w:r>
    </w:p>
    <w:p w:rsidR="00A12060" w:rsidRDefault="00A12060" w:rsidP="00A1206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Pr="00227539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8D4F77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lastRenderedPageBreak/>
        <w:t>Классицизм</w:t>
      </w:r>
    </w:p>
    <w:p w:rsidR="00A12060" w:rsidRPr="00227539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346700" cy="7899400"/>
            <wp:effectExtent l="19050" t="0" r="6350" b="0"/>
            <wp:docPr id="38" name="Рисунок 38" descr="Дмитрий Левицкий - Екатерина II в виде Законодательницы в храме богини Правосуди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митрий Левицкий - Екатерина II в виде Законодательницы в храме богини Правосуди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7" w:rsidRPr="00227539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19800" cy="7073900"/>
            <wp:effectExtent l="19050" t="0" r="0" b="0"/>
            <wp:docPr id="39" name="Рисунок 39" descr="Большой Театр, Москв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ольшой Театр, Москв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A12060">
      <w:pPr>
        <w:spacing w:line="240" w:lineRule="auto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Pr="00A12060" w:rsidRDefault="00227539" w:rsidP="0022753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20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Большои</w:t>
      </w:r>
      <w:proofErr w:type="spellEnd"/>
      <w:r w:rsidRPr="00A120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̆ Театр, Москва</w:t>
      </w:r>
    </w:p>
    <w:p w:rsidR="00227539" w:rsidRPr="00A12060" w:rsidRDefault="00A12060" w:rsidP="002275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XVII – XIX век. Возвращение к идеалам античности, строгим линиям, идеальным пропорциям.</w:t>
      </w: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Pr="00227539" w:rsidRDefault="00227539" w:rsidP="00A1206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t>Романтизм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530850" cy="5943600"/>
            <wp:effectExtent l="19050" t="0" r="0" b="0"/>
            <wp:docPr id="46" name="Рисунок 46" descr="Фридрих К.Д. - Странник над морем туман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ридрих К.Д. - Странник над морем туман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07100" cy="4127500"/>
            <wp:effectExtent l="19050" t="0" r="0" b="0"/>
            <wp:docPr id="49" name="Рисунок 49" descr="Жерико Т. - Плот Медузы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Жерико Т. - Плот Медузы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Странник над морем тумана</w:t>
      </w:r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br/>
      </w:r>
      <w:r w:rsidR="00D1021F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(</w:t>
      </w:r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Фридрих К.Д.</w:t>
      </w:r>
      <w:r w:rsidR="00D1021F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)</w:t>
      </w:r>
    </w:p>
    <w:p w:rsidR="00227539" w:rsidRPr="00A12060" w:rsidRDefault="00A12060" w:rsidP="00A120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Конец XVIII, начало XIX века. Этот стиль распространен в европейской и американской культуре. Противоположность классицизму.</w:t>
      </w: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F127F9" w:rsidRDefault="00F127F9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Pr="00227539" w:rsidRDefault="00227539" w:rsidP="00D1021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lastRenderedPageBreak/>
        <w:t>Ампир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6070600" cy="4127500"/>
            <wp:effectExtent l="19050" t="0" r="6350" b="0"/>
            <wp:docPr id="51" name="Рисунок 51" descr="Архитектор В. П. Стасов - Нарвские триумфальные ворота на площадь Стачек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Архитектор В. П. Стасов - Нарвские триумфальные ворота на площадь Стачек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Default="008D4F77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A12060" w:rsidRPr="00227539" w:rsidRDefault="00A12060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48350" cy="3898900"/>
            <wp:effectExtent l="19050" t="0" r="0" b="0"/>
            <wp:docPr id="52" name="Рисунок 52" descr="Архитектор Росси К. - Арка Генерального штаба в Петербург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рхитектор Росси К. - Арка Генерального штаба в Петербурге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Нарвски</w:t>
      </w:r>
      <w:r w:rsidR="00A12060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е триумфальные ворота на площади</w:t>
      </w:r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Стачек</w:t>
      </w:r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br/>
      </w:r>
      <w:r w:rsidR="00A12060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(</w:t>
      </w:r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Архитектор В. П. Стасов</w:t>
      </w:r>
      <w:r w:rsidR="00A12060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)</w:t>
      </w:r>
    </w:p>
    <w:p w:rsidR="00227539" w:rsidRPr="00A12060" w:rsidRDefault="00A12060" w:rsidP="00A120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Эпоха Наполеона, первые 30 лет XIX века. Королевский стиль архитектуры. В моде колонны, лепные карнизы, триумфальные арки. Рельефы львов, орлов, военной символики.</w:t>
      </w: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A12060" w:rsidRDefault="00A12060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8D4F77" w:rsidRDefault="008D4F77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B91C59" w:rsidRDefault="00B91C59" w:rsidP="00B91C5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Pr="00227539" w:rsidRDefault="00227539" w:rsidP="00B91C5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lastRenderedPageBreak/>
        <w:t>Реализм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B91C5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4946650" cy="3390900"/>
            <wp:effectExtent l="19050" t="0" r="6350" b="0"/>
            <wp:docPr id="61" name="Рисунок 61" descr="Кайботт - Паркетчик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йботт - Паркетчик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B91C59" w:rsidP="008D4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B91C59" w:rsidRDefault="00227539" w:rsidP="00B91C5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289550" cy="3365500"/>
            <wp:effectExtent l="19050" t="0" r="6350" b="0"/>
            <wp:docPr id="65" name="Рисунок 65" descr="Константин Аполлонович Савицкий - Ремонтные работы на железной дороге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нстантин Аполлонович Савицкий - Ремонтные работы на железной дороге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  <w:proofErr w:type="spellStart"/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Лепаж</w:t>
      </w:r>
      <w:proofErr w:type="spellEnd"/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, Октябрь. Сбор картофеля</w:t>
      </w:r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br/>
      </w:r>
      <w:proofErr w:type="spellStart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Жюль</w:t>
      </w:r>
      <w:proofErr w:type="spellEnd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Бастьен</w:t>
      </w:r>
      <w:proofErr w:type="spellEnd"/>
    </w:p>
    <w:p w:rsidR="00E22CBB" w:rsidRPr="00B91C59" w:rsidRDefault="00B91C59" w:rsidP="00B91C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12060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27539" w:rsidRPr="00A1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Конец XVIII – XX века. Сущность стиля в точном и объективном изображении мира.</w:t>
      </w:r>
    </w:p>
    <w:p w:rsidR="00E22CBB" w:rsidRDefault="00E22CBB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Default="00227539" w:rsidP="00E22CBB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t>Импрессионизм</w:t>
      </w:r>
    </w:p>
    <w:p w:rsidR="00E22CBB" w:rsidRPr="00227539" w:rsidRDefault="00E22CBB" w:rsidP="00E22CB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6121400" cy="4343400"/>
            <wp:effectExtent l="19050" t="0" r="0" b="0"/>
            <wp:docPr id="66" name="Рисунок 66" descr="Ренуар П.О. - Лягушатник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нуар П.О. - Лягушатник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B91C59" w:rsidP="00B91C5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241800"/>
            <wp:effectExtent l="19050" t="0" r="0" b="0"/>
            <wp:docPr id="70" name="Рисунок 70" descr="Камиль Писсарро - Бульвар Монмартр зимним утром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миль Писсарро - Бульвар Монмартр зимним утром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B91C59">
      <w:pPr>
        <w:spacing w:line="240" w:lineRule="auto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P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Бульвар Монмартр зимним утром</w:t>
      </w:r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br/>
      </w:r>
      <w:r w:rsidR="00D1021F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(</w:t>
      </w:r>
      <w:proofErr w:type="spellStart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Камиль</w:t>
      </w:r>
      <w:proofErr w:type="spellEnd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227539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Писсарро</w:t>
      </w:r>
      <w:proofErr w:type="spellEnd"/>
      <w:r w:rsidR="00D1021F">
        <w:rPr>
          <w:rFonts w:ascii="inherit" w:eastAsia="Times New Roman" w:hAnsi="inherit" w:cs="Arial"/>
          <w:color w:val="333333"/>
          <w:sz w:val="32"/>
          <w:szCs w:val="32"/>
          <w:lang w:eastAsia="ru-RU"/>
        </w:rPr>
        <w:t>)</w:t>
      </w:r>
    </w:p>
    <w:p w:rsidR="00227539" w:rsidRPr="00E22CBB" w:rsidRDefault="00E22CBB" w:rsidP="00E22C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Конец XIX – начало XX веков. Зародился во Франции, характеризуется естественным отображением реальности. Мастера используют мелкие раздельные мазки вместо четких линий, смешивают краски на палитре.</w:t>
      </w: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B91C59" w:rsidRDefault="00B91C5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B91C59" w:rsidRDefault="00B91C5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Pr="00227539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E22CBB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lastRenderedPageBreak/>
        <w:t>Модерн</w:t>
      </w:r>
    </w:p>
    <w:p w:rsidR="00E22CBB" w:rsidRPr="00227539" w:rsidRDefault="00E22CBB" w:rsidP="00E22CB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505450" cy="5080000"/>
            <wp:effectExtent l="19050" t="0" r="0" b="0"/>
            <wp:docPr id="73" name="Рисунок 73" descr="Архитектор Отто Вагнер - Католическая Церковь Ам-Штайнхоф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рхитектор Отто Вагнер - Католическая Церковь Ам-Штайнхоф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59" w:rsidRPr="00227539" w:rsidRDefault="00B91C59" w:rsidP="00B91C5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227539" w:rsidRPr="00227539" w:rsidRDefault="00227539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89650" cy="4089400"/>
            <wp:effectExtent l="19050" t="0" r="6350" b="0"/>
            <wp:docPr id="74" name="Рисунок 74" descr="Дом компании Зингер в Санкт-Петербурге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ом компании Зингер в Санкт-Петербурге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39" w:rsidRPr="00227539" w:rsidRDefault="00227539" w:rsidP="00E22CBB">
      <w:pPr>
        <w:spacing w:line="240" w:lineRule="auto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Default="00227539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Дом компании Зингер в Санкт-Петербурге</w:t>
      </w:r>
    </w:p>
    <w:p w:rsidR="00C36F9F" w:rsidRDefault="00C36F9F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(автор проекта Павел </w:t>
      </w:r>
      <w:proofErr w:type="spellStart"/>
      <w:r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Сюзор</w:t>
      </w:r>
      <w:proofErr w:type="spellEnd"/>
      <w:r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)</w:t>
      </w:r>
    </w:p>
    <w:p w:rsidR="00C36F9F" w:rsidRPr="00227539" w:rsidRDefault="00C36F9F" w:rsidP="00227539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227539" w:rsidRPr="00E22CBB" w:rsidRDefault="00DC029A" w:rsidP="00E22C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Конец 1880–1914 годы, возник в Англии. Сочетает в себе творчество и практичность. Происходит отказ от прямых линий и углов, соединение металла и бетона.</w:t>
      </w:r>
    </w:p>
    <w:p w:rsidR="00E22CBB" w:rsidRDefault="00E22CBB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CF1017" w:rsidRDefault="00CF1017" w:rsidP="00315B51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Pr="00227539" w:rsidRDefault="00227539" w:rsidP="00315B5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227539"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t>Примитивизм</w:t>
      </w:r>
    </w:p>
    <w:p w:rsidR="00227539" w:rsidRPr="00315B51" w:rsidRDefault="00227539" w:rsidP="0022753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27539" w:rsidRPr="00315B51" w:rsidRDefault="00315B51" w:rsidP="00315B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27539"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Зародился в конце XIX века. Характерная особенность – обдуманное упрощение изображения.</w:t>
      </w:r>
      <w:r w:rsidR="00482EE2" w:rsidRPr="00482EE2"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 </w:t>
      </w:r>
      <w:r w:rsidR="00482EE2" w:rsidRPr="00482E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Включает в себя обдуманное упрощение картины, которое делает её формы примитивными, как творчество ребёнка или рисунки первобытных времён.</w:t>
      </w:r>
    </w:p>
    <w:p w:rsidR="00E22CBB" w:rsidRDefault="00E22CBB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E22CBB" w:rsidRDefault="00E22CBB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482EE2" w:rsidRDefault="00BF7883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82EE2" w:rsidRDefault="00BF7883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  <w:r>
        <w:pict>
          <v:shape id="_x0000_i1026" type="#_x0000_t75" alt="" style="width:24pt;height:24pt"/>
        </w:pict>
      </w:r>
    </w:p>
    <w:p w:rsidR="00E22CBB" w:rsidRDefault="00E22CBB" w:rsidP="00227539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</w:pPr>
    </w:p>
    <w:p w:rsidR="00227539" w:rsidRPr="00315B51" w:rsidRDefault="008223C4" w:rsidP="00315B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bCs/>
          <w:color w:val="333333"/>
          <w:sz w:val="36"/>
          <w:lang w:eastAsia="ru-RU"/>
        </w:rPr>
        <w:t xml:space="preserve"> </w:t>
      </w:r>
    </w:p>
    <w:p w:rsidR="00E22CBB" w:rsidRPr="00315B51" w:rsidRDefault="00E22CBB" w:rsidP="002275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23C4" w:rsidRPr="008223C4" w:rsidRDefault="008223C4" w:rsidP="008223C4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proofErr w:type="spellStart"/>
      <w:proofErr w:type="gramStart"/>
      <w:r w:rsidRPr="008223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Экспрессиони́зм</w:t>
      </w:r>
      <w:proofErr w:type="spellEnd"/>
      <w:proofErr w:type="gramEnd"/>
      <w:r w:rsidRPr="008223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(от лат. </w:t>
      </w:r>
      <w:proofErr w:type="spellStart"/>
      <w:r w:rsidRPr="008223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expressio</w:t>
      </w:r>
      <w:proofErr w:type="spellEnd"/>
      <w:r w:rsidRPr="008223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«выражение») — течение в европейском </w:t>
      </w:r>
      <w:r w:rsidRPr="008223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искусстве</w:t>
      </w:r>
      <w:r w:rsidRPr="008223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эпохи модернизма, получившее наибольшее развитие в первые десятилетия XX века, преимущественно в Германии и Австрии</w:t>
      </w:r>
    </w:p>
    <w:p w:rsidR="00E22CBB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22CBB" w:rsidRPr="00227539" w:rsidRDefault="00E22CBB" w:rsidP="0022753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417480" w:rsidRPr="00417480" w:rsidRDefault="00417480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lang w:eastAsia="ru-RU"/>
        </w:rPr>
      </w:pPr>
      <w:r w:rsidRPr="00417480"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  <w:t>Развитие современного искусства</w:t>
      </w:r>
    </w:p>
    <w:p w:rsidR="00417480" w:rsidRPr="00E22CBB" w:rsidRDefault="00E22CBB" w:rsidP="00E22C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417480"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Современное творчество экспериментально. Оно постоянно развивается благодаря технологиям, появляются другие формы. Иногда это означает уход от </w:t>
      </w:r>
      <w:proofErr w:type="gramStart"/>
      <w:r w:rsidR="00417480"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прекрасного</w:t>
      </w:r>
      <w:proofErr w:type="gramEnd"/>
      <w:r w:rsidR="00417480"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основном, оно не пробуждает эстетические чувства, а просто шокирует. Современному человеку необходимо более мощное воздействие.</w:t>
      </w:r>
    </w:p>
    <w:p w:rsidR="00417480" w:rsidRPr="00417480" w:rsidRDefault="00417480" w:rsidP="0041748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417480" w:rsidRDefault="00417480" w:rsidP="0041748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94300" cy="3987800"/>
            <wp:effectExtent l="19050" t="0" r="6350" b="0"/>
            <wp:docPr id="3" name="Рисунок 3" descr="Граффити в городе Олинда, Бразилия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ффити в городе Олинда, Бразилия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17" w:rsidRPr="00417480" w:rsidRDefault="00F43217" w:rsidP="00F4321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417480" w:rsidRPr="00417480" w:rsidRDefault="00417480" w:rsidP="0041748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417480" w:rsidRDefault="00417480" w:rsidP="00E22CB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187950" cy="4140200"/>
            <wp:effectExtent l="19050" t="0" r="0" b="0"/>
            <wp:docPr id="6" name="Рисунок 6" descr="Юки Мэтсуеда - Куриное яйцо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ки Мэтсуеда - Куриное яйцо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17" w:rsidRPr="00417480" w:rsidRDefault="00F43217" w:rsidP="00E22CB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417480" w:rsidRPr="00417480" w:rsidRDefault="00417480" w:rsidP="0041748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417480" w:rsidRPr="00417480" w:rsidRDefault="00BF7883" w:rsidP="0041748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hyperlink r:id="rId55" w:history="1">
        <w:r w:rsidRPr="00BF7883">
          <w:rPr>
            <w:rFonts w:ascii="Arial" w:eastAsia="Times New Roman" w:hAnsi="Arial" w:cs="Arial"/>
            <w:color w:val="F67280"/>
            <w:sz w:val="36"/>
            <w:szCs w:val="36"/>
            <w:bdr w:val="none" w:sz="0" w:space="0" w:color="auto" w:frame="1"/>
            <w:lang w:eastAsia="ru-RU"/>
          </w:rPr>
          <w:pict>
            <v:shape id="_x0000_i1027" type="#_x0000_t75" alt="Юки Мэтсуеда - Куриное яйцо" href="https://art-dot.ru/wp-content/uploads/2020/10/yuki-mjetsueda-kurinoe-yaitso.jpg" style="width:24pt;height:24pt" o:button="t"/>
          </w:pict>
        </w:r>
      </w:hyperlink>
    </w:p>
    <w:p w:rsidR="00417480" w:rsidRPr="00417480" w:rsidRDefault="00417480" w:rsidP="00F4321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F672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5041900" cy="4089400"/>
            <wp:effectExtent l="19050" t="0" r="6350" b="0"/>
            <wp:docPr id="12" name="Рисунок 12" descr="Юки Мэтсуеда - EXIT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Юки Мэтсуеда - EXIT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80" w:rsidRPr="00417480" w:rsidRDefault="00417480" w:rsidP="00417480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417480" w:rsidRDefault="00417480" w:rsidP="00417480">
      <w:pPr>
        <w:spacing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  <w:r w:rsidRPr="00417480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Граффити в городе </w:t>
      </w:r>
      <w:proofErr w:type="spellStart"/>
      <w:r w:rsidRPr="00417480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Олинда</w:t>
      </w:r>
      <w:proofErr w:type="spellEnd"/>
      <w:r w:rsidRPr="00417480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, Бразилия</w:t>
      </w:r>
    </w:p>
    <w:p w:rsidR="00E22CBB" w:rsidRPr="00417480" w:rsidRDefault="00E22CBB" w:rsidP="00417480">
      <w:pPr>
        <w:spacing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417480" w:rsidRPr="00E22CBB" w:rsidRDefault="00417480" w:rsidP="00417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Примеры творчества:</w:t>
      </w:r>
    </w:p>
    <w:p w:rsidR="00417480" w:rsidRPr="00E22CBB" w:rsidRDefault="00417480" w:rsidP="00417480">
      <w:pPr>
        <w:numPr>
          <w:ilvl w:val="0"/>
          <w:numId w:val="1"/>
        </w:numPr>
        <w:spacing w:after="30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Граффити, рисунок на стенах зданий.</w:t>
      </w:r>
    </w:p>
    <w:p w:rsidR="00417480" w:rsidRPr="00E22CBB" w:rsidRDefault="00417480" w:rsidP="00E22CBB">
      <w:pPr>
        <w:numPr>
          <w:ilvl w:val="0"/>
          <w:numId w:val="1"/>
        </w:numPr>
        <w:spacing w:after="300" w:line="240" w:lineRule="auto"/>
        <w:ind w:left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Боди-арт</w:t>
      </w:r>
      <w:proofErr w:type="spellEnd"/>
      <w:r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роспись на теле человека.</w:t>
      </w:r>
    </w:p>
    <w:p w:rsidR="00417480" w:rsidRPr="00E22CBB" w:rsidRDefault="00417480" w:rsidP="00417480">
      <w:pPr>
        <w:numPr>
          <w:ilvl w:val="0"/>
          <w:numId w:val="1"/>
        </w:numPr>
        <w:spacing w:after="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2C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Трехмерное изображение предметов.</w:t>
      </w:r>
    </w:p>
    <w:p w:rsidR="00E22CBB" w:rsidRDefault="00E22CBB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E22CBB" w:rsidRDefault="00E22CBB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E22CBB" w:rsidRDefault="00E22CBB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E22CBB" w:rsidRDefault="00E22CBB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E22CBB" w:rsidRDefault="00E22CBB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F43217" w:rsidRDefault="00F43217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E22CBB" w:rsidRDefault="00E22CBB" w:rsidP="0041748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52"/>
          <w:szCs w:val="52"/>
          <w:bdr w:val="none" w:sz="0" w:space="0" w:color="auto" w:frame="1"/>
          <w:lang w:eastAsia="ru-RU"/>
        </w:rPr>
      </w:pPr>
    </w:p>
    <w:p w:rsidR="00417480" w:rsidRPr="00F43217" w:rsidRDefault="00417480" w:rsidP="00315B51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6A6D"/>
          <w:sz w:val="36"/>
          <w:szCs w:val="36"/>
          <w:lang w:eastAsia="ru-RU"/>
        </w:rPr>
      </w:pPr>
      <w:r w:rsidRPr="00F43217">
        <w:rPr>
          <w:rFonts w:ascii="Times New Roman" w:eastAsia="Times New Roman" w:hAnsi="Times New Roman" w:cs="Times New Roman"/>
          <w:b/>
          <w:bCs/>
          <w:color w:val="626A6D"/>
          <w:sz w:val="36"/>
          <w:szCs w:val="36"/>
          <w:bdr w:val="none" w:sz="0" w:space="0" w:color="auto" w:frame="1"/>
          <w:lang w:eastAsia="ru-RU"/>
        </w:rPr>
        <w:t>Роль в обществе</w:t>
      </w:r>
    </w:p>
    <w:p w:rsidR="00417480" w:rsidRPr="00315B51" w:rsidRDefault="00417480" w:rsidP="00417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Искусство играет большую роль в современном обществе:</w:t>
      </w:r>
    </w:p>
    <w:p w:rsidR="00417480" w:rsidRPr="00315B51" w:rsidRDefault="00417480" w:rsidP="00417480">
      <w:pPr>
        <w:numPr>
          <w:ilvl w:val="0"/>
          <w:numId w:val="2"/>
        </w:numPr>
        <w:spacing w:after="30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помогает людям познавать этот мир;</w:t>
      </w:r>
    </w:p>
    <w:p w:rsidR="00417480" w:rsidRPr="00315B51" w:rsidRDefault="00417480" w:rsidP="00417480">
      <w:pPr>
        <w:numPr>
          <w:ilvl w:val="0"/>
          <w:numId w:val="2"/>
        </w:numPr>
        <w:spacing w:after="30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формирует духовный облик человека;</w:t>
      </w:r>
    </w:p>
    <w:p w:rsidR="00417480" w:rsidRPr="00315B51" w:rsidRDefault="00417480" w:rsidP="00417480">
      <w:pPr>
        <w:numPr>
          <w:ilvl w:val="0"/>
          <w:numId w:val="2"/>
        </w:numPr>
        <w:spacing w:after="30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влияет на мировоззрение;</w:t>
      </w:r>
    </w:p>
    <w:p w:rsidR="00417480" w:rsidRPr="00315B51" w:rsidRDefault="00417480" w:rsidP="00417480">
      <w:pPr>
        <w:numPr>
          <w:ilvl w:val="0"/>
          <w:numId w:val="2"/>
        </w:numPr>
        <w:spacing w:after="30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существенно расширяет кругозор;</w:t>
      </w:r>
    </w:p>
    <w:p w:rsidR="00417480" w:rsidRPr="00315B51" w:rsidRDefault="00417480" w:rsidP="00417480">
      <w:pPr>
        <w:numPr>
          <w:ilvl w:val="0"/>
          <w:numId w:val="2"/>
        </w:numPr>
        <w:spacing w:after="0" w:line="240" w:lineRule="auto"/>
        <w:ind w:left="4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пробуждает творческие способности.</w:t>
      </w:r>
    </w:p>
    <w:p w:rsidR="00315B51" w:rsidRDefault="00315B51" w:rsidP="004174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7480" w:rsidRPr="00417480" w:rsidRDefault="00315B51" w:rsidP="00315B5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417480" w:rsidRPr="00315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Художественные произведения подчеркивают прекрасную картину нашего мира. Чем выше уровень развития личности, тем сильнее тяга человека к творчеству и способность наслаждаться предметами искусства</w:t>
      </w:r>
      <w:r w:rsidR="00417480" w:rsidRPr="0041748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30A04" w:rsidRDefault="00930A04">
      <w:pPr>
        <w:rPr>
          <w:b/>
          <w:sz w:val="28"/>
          <w:szCs w:val="28"/>
        </w:rPr>
      </w:pPr>
    </w:p>
    <w:p w:rsidR="008223C4" w:rsidRDefault="008223C4" w:rsidP="008223C4">
      <w:pPr>
        <w:jc w:val="center"/>
        <w:rPr>
          <w:b/>
          <w:sz w:val="28"/>
          <w:szCs w:val="28"/>
        </w:rPr>
      </w:pPr>
    </w:p>
    <w:p w:rsidR="008223C4" w:rsidRPr="008223C4" w:rsidRDefault="008223C4" w:rsidP="00822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3C4" w:rsidRPr="00D1021F" w:rsidRDefault="008223C4" w:rsidP="008223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21F">
        <w:rPr>
          <w:rFonts w:ascii="Times New Roman" w:hAnsi="Times New Roman" w:cs="Times New Roman"/>
          <w:b/>
          <w:sz w:val="28"/>
          <w:szCs w:val="28"/>
          <w:u w:val="single"/>
        </w:rPr>
        <w:t>ЗАЧЁТНОЕ ЗАДАНИЕ ДЛЯ УЧАЩИХСЯ:</w:t>
      </w:r>
    </w:p>
    <w:p w:rsidR="008223C4" w:rsidRDefault="008223C4" w:rsidP="008223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1.Изучить текст.</w:t>
      </w:r>
    </w:p>
    <w:p w:rsidR="008223C4" w:rsidRDefault="008223C4" w:rsidP="008223C4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2. Назвать авторов и названия произведений искусства, под которыми стоит знак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3C4">
        <w:rPr>
          <w:rFonts w:ascii="Times New Roman" w:hAnsi="Times New Roman" w:cs="Times New Roman"/>
          <w:b/>
          <w:sz w:val="44"/>
          <w:szCs w:val="44"/>
        </w:rPr>
        <w:t>?</w:t>
      </w:r>
      <w:proofErr w:type="gramEnd"/>
    </w:p>
    <w:p w:rsidR="008223C4" w:rsidRDefault="008223C4" w:rsidP="008223C4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223C4" w:rsidRDefault="00D1021F" w:rsidP="008223C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 художественного отделения</w:t>
      </w:r>
    </w:p>
    <w:p w:rsidR="00D1021F" w:rsidRPr="008223C4" w:rsidRDefault="00D1021F" w:rsidP="008223C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С.Г. Губина</w:t>
      </w:r>
    </w:p>
    <w:p w:rsidR="008223C4" w:rsidRDefault="008223C4">
      <w:pPr>
        <w:rPr>
          <w:b/>
          <w:sz w:val="28"/>
          <w:szCs w:val="28"/>
        </w:rPr>
      </w:pPr>
    </w:p>
    <w:p w:rsidR="008223C4" w:rsidRPr="00417480" w:rsidRDefault="008223C4">
      <w:pPr>
        <w:rPr>
          <w:b/>
          <w:sz w:val="28"/>
          <w:szCs w:val="28"/>
        </w:rPr>
      </w:pPr>
    </w:p>
    <w:sectPr w:rsidR="008223C4" w:rsidRPr="00417480" w:rsidSect="009D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E1D24"/>
    <w:multiLevelType w:val="multilevel"/>
    <w:tmpl w:val="649E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2B38BA"/>
    <w:multiLevelType w:val="multilevel"/>
    <w:tmpl w:val="F262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7914903"/>
    <w:multiLevelType w:val="hybridMultilevel"/>
    <w:tmpl w:val="EF286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76455F"/>
    <w:multiLevelType w:val="hybridMultilevel"/>
    <w:tmpl w:val="6C4AE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E0470"/>
    <w:rsid w:val="00076F01"/>
    <w:rsid w:val="0008058D"/>
    <w:rsid w:val="000C658C"/>
    <w:rsid w:val="00197D0B"/>
    <w:rsid w:val="00227539"/>
    <w:rsid w:val="00233781"/>
    <w:rsid w:val="002A0587"/>
    <w:rsid w:val="0031438E"/>
    <w:rsid w:val="00315B51"/>
    <w:rsid w:val="00417480"/>
    <w:rsid w:val="00482EE2"/>
    <w:rsid w:val="00556CB7"/>
    <w:rsid w:val="005B0BDC"/>
    <w:rsid w:val="007B1EB3"/>
    <w:rsid w:val="00803112"/>
    <w:rsid w:val="008223C4"/>
    <w:rsid w:val="008D4F77"/>
    <w:rsid w:val="00930A04"/>
    <w:rsid w:val="009D3233"/>
    <w:rsid w:val="009F7AE7"/>
    <w:rsid w:val="00A04420"/>
    <w:rsid w:val="00A12060"/>
    <w:rsid w:val="00AE0470"/>
    <w:rsid w:val="00B91C59"/>
    <w:rsid w:val="00BF7883"/>
    <w:rsid w:val="00C27040"/>
    <w:rsid w:val="00C36F9F"/>
    <w:rsid w:val="00CD5415"/>
    <w:rsid w:val="00CF1017"/>
    <w:rsid w:val="00D1021F"/>
    <w:rsid w:val="00D12470"/>
    <w:rsid w:val="00D41CDC"/>
    <w:rsid w:val="00DC029A"/>
    <w:rsid w:val="00E22CBB"/>
    <w:rsid w:val="00EF3F55"/>
    <w:rsid w:val="00F127F9"/>
    <w:rsid w:val="00F4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233"/>
  </w:style>
  <w:style w:type="paragraph" w:styleId="2">
    <w:name w:val="heading 2"/>
    <w:basedOn w:val="a"/>
    <w:link w:val="20"/>
    <w:uiPriority w:val="9"/>
    <w:qFormat/>
    <w:rsid w:val="004174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0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0A04"/>
    <w:rPr>
      <w:b/>
      <w:bCs/>
    </w:rPr>
  </w:style>
  <w:style w:type="character" w:customStyle="1" w:styleId="defbold">
    <w:name w:val="def__bold"/>
    <w:basedOn w:val="a0"/>
    <w:rsid w:val="00930A04"/>
  </w:style>
  <w:style w:type="character" w:customStyle="1" w:styleId="postslider-ncurrent">
    <w:name w:val="post__slider-n__current"/>
    <w:basedOn w:val="a0"/>
    <w:rsid w:val="00930A04"/>
  </w:style>
  <w:style w:type="character" w:customStyle="1" w:styleId="postslider-nall">
    <w:name w:val="post__slider-n__all"/>
    <w:basedOn w:val="a0"/>
    <w:rsid w:val="00930A04"/>
  </w:style>
  <w:style w:type="paragraph" w:styleId="a5">
    <w:name w:val="Balloon Text"/>
    <w:basedOn w:val="a"/>
    <w:link w:val="a6"/>
    <w:uiPriority w:val="99"/>
    <w:semiHidden/>
    <w:unhideWhenUsed/>
    <w:rsid w:val="0093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A0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2753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174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2A05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708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2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51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61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43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6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4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08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8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64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868082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19835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146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4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3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14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9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27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48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2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0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09798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99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60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1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8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04627">
          <w:marLeft w:val="-520"/>
          <w:marRight w:val="-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13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56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7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440615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462246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229479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960061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516832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5333">
          <w:marLeft w:val="-520"/>
          <w:marRight w:val="-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2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26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309994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309350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26834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155291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533789">
                                      <w:marLeft w:val="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9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68207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6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7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7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505734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720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3748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8273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0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16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9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13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7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6363153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2661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6730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28344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2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07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3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1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5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4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13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170099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22706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4180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81256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8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2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09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9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0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2226569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1126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6851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5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036521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8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1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42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69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6156853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597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8897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45111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8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78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24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76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7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275745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0065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7071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3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043283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5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76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2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63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71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02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1629430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746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030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71466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4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71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3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72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0446785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9020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9895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46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706187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3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3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47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0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0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45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96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8180766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299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36323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44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21865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5696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3545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7511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812456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4310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28281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24802">
                      <w:marLeft w:val="40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t-dot.ru/portret/" TargetMode="External"/><Relationship Id="rId18" Type="http://schemas.openxmlformats.org/officeDocument/2006/relationships/hyperlink" Target="https://art-dot.ru/wp-content/uploads/2020/10/bushe-f.-rinaldo-i-armida.jpg" TargetMode="External"/><Relationship Id="rId26" Type="http://schemas.openxmlformats.org/officeDocument/2006/relationships/hyperlink" Target="https://art-dot.ru/barokko/" TargetMode="External"/><Relationship Id="rId39" Type="http://schemas.openxmlformats.org/officeDocument/2006/relationships/hyperlink" Target="https://art-dot.ru/wp-content/uploads/2020/10/kaibott-parketchiki.jp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art-dot.ru/wp-content/uploads/2020/10/arhitektor-otto-vagner-katolicheskaya-tserkov-am-shtainhof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art-dot.ru/wp-content/uploads/2020/10/yuki-mjetsueda-kurinoe-yaitso.jpg" TargetMode="External"/><Relationship Id="rId7" Type="http://schemas.openxmlformats.org/officeDocument/2006/relationships/hyperlink" Target="https://art-dot.ru/wp-content/uploads/2020/10/reimsskii-sobor-frantsiya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art-dot.ru/wp-content/uploads/2020/10/zheriko-t.-plot-meduzy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rt-dot.ru/wp-content/uploads/2020/10/versal.jpg" TargetMode="External"/><Relationship Id="rId20" Type="http://schemas.openxmlformats.org/officeDocument/2006/relationships/hyperlink" Target="https://art-dot.ru/wp-content/uploads/2020/10/zimnii-dvorets.jpg" TargetMode="External"/><Relationship Id="rId29" Type="http://schemas.openxmlformats.org/officeDocument/2006/relationships/hyperlink" Target="https://art-dot.ru/wp-content/uploads/2020/10/bolshoi-teatr-moskva.jpg" TargetMode="External"/><Relationship Id="rId41" Type="http://schemas.openxmlformats.org/officeDocument/2006/relationships/hyperlink" Target="https://art-dot.ru/wp-content/uploads/2020/10/konstantin-apollonovich-savitskii-remontnye-raboty-na-zheleznoi-doroge.jpg" TargetMode="External"/><Relationship Id="rId54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rt-dot.ru/wp-content/uploads/2020/10/leonardo-da-vinchi-madonna-litta.jpg" TargetMode="External"/><Relationship Id="rId24" Type="http://schemas.openxmlformats.org/officeDocument/2006/relationships/hyperlink" Target="https://art-dot.ru/wp-content/uploads/2020/10/tserkov-frantsiska-assizskogo-oru-pretu-braziliya.-arhitektor-aleizhadinyu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art-dot.ru/wp-content/uploads/2020/10/arhitektor-rossi-k.-arka-generalnogo-shtaba-v-peterburge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art-dot.ru/wp-content/uploads/2020/10/kamil-pissarro-bulvar-monmartr-zimnim-utrom.jpg" TargetMode="External"/><Relationship Id="rId53" Type="http://schemas.openxmlformats.org/officeDocument/2006/relationships/hyperlink" Target="https://art-dot.ru/wp-content/uploads/2020/10/yuki-mjetsueda-kurinoe-yaitso.jpg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art-dot.ru/wp-content/uploads/2020/10/romanskii-stil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art-dot.ru/wp-content/uploads/2020/10/dom-kompanii-zinger-v-sankt-peterburge.jpg" TargetMode="External"/><Relationship Id="rId57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art-dot.ru/wp-content/uploads/2020/10/fridrih-k.d.-strannik-nad-morem-tumana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art-dot.ru/wp-content/uploads/2020/10/santa-mariya-del-fore.jpg" TargetMode="External"/><Relationship Id="rId14" Type="http://schemas.openxmlformats.org/officeDocument/2006/relationships/hyperlink" Target="https://art-dot.ru/wp-content/uploads/2020/10/versalskii-dvor.jpg" TargetMode="External"/><Relationship Id="rId22" Type="http://schemas.openxmlformats.org/officeDocument/2006/relationships/hyperlink" Target="https://art-dot.ru/wp-content/uploads/2020/10/tseremonialnyi-fasad-dvortsa-kelush.jpg" TargetMode="External"/><Relationship Id="rId27" Type="http://schemas.openxmlformats.org/officeDocument/2006/relationships/hyperlink" Target="https://art-dot.ru/wp-content/uploads/2020/10/dmitrii-levitskii-ekaterina-ii-v-vide-zakonodatelnitsy-v-hrame-bogini-pravosudiya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art-dot.ru/wp-content/uploads/2020/10/arhitektor-v.-p.-stasov-narvskie-triumfalnye-vorota-na-ploschad-stachek.jpg" TargetMode="External"/><Relationship Id="rId43" Type="http://schemas.openxmlformats.org/officeDocument/2006/relationships/hyperlink" Target="https://art-dot.ru/wp-content/uploads/2020/10/renuar-p.o.-lyagushatnik.jpg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art-dot.ru/wp-content/uploads/2020/10/yuki-mjetsueda-exit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art-dot.ru/wp-content/uploads/2020/10/graffiti-v-gorode-olinda-braziliya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4</cp:revision>
  <dcterms:created xsi:type="dcterms:W3CDTF">2020-12-22T16:32:00Z</dcterms:created>
  <dcterms:modified xsi:type="dcterms:W3CDTF">2020-12-22T16:35:00Z</dcterms:modified>
</cp:coreProperties>
</file>