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A" w:rsidRPr="002E135F" w:rsidRDefault="0056181A" w:rsidP="0056181A">
      <w:pPr>
        <w:shd w:val="clear" w:color="auto" w:fill="FFFFFF"/>
        <w:spacing w:before="137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56181A" w:rsidRPr="002E135F" w:rsidRDefault="0056181A" w:rsidP="0056181A">
      <w:pPr>
        <w:shd w:val="clear" w:color="auto" w:fill="FFFFFF"/>
        <w:spacing w:before="137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«Детская школа искусств «Гармония» п. Гайны</w:t>
      </w:r>
    </w:p>
    <w:p w:rsidR="0056181A" w:rsidRPr="002E135F" w:rsidRDefault="0056181A" w:rsidP="0056181A">
      <w:pPr>
        <w:shd w:val="clear" w:color="auto" w:fill="FFFFFF"/>
        <w:spacing w:before="137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2E135F" w:rsidRDefault="00BC103A" w:rsidP="0056181A">
      <w:pPr>
        <w:shd w:val="clear" w:color="auto" w:fill="FFFFFF"/>
        <w:spacing w:before="137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2E135F" w:rsidRDefault="00BC103A" w:rsidP="0056181A">
      <w:pPr>
        <w:shd w:val="clear" w:color="auto" w:fill="FFFFFF"/>
        <w:spacing w:before="137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2E135F" w:rsidRDefault="00BC103A" w:rsidP="0056181A">
      <w:pPr>
        <w:shd w:val="clear" w:color="auto" w:fill="FFFFFF"/>
        <w:spacing w:before="137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56181A">
      <w:pPr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56181A">
      <w:pPr>
        <w:jc w:val="right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Утверждаю</w:t>
      </w:r>
    </w:p>
    <w:p w:rsidR="0056181A" w:rsidRPr="002E135F" w:rsidRDefault="0056181A" w:rsidP="0056181A">
      <w:pPr>
        <w:jc w:val="right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МБУДО  ДШИ «Гармония» п. Гайны</w:t>
      </w:r>
    </w:p>
    <w:p w:rsidR="0056181A" w:rsidRPr="002E135F" w:rsidRDefault="0056181A" w:rsidP="0056181A">
      <w:pPr>
        <w:jc w:val="right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____________ Атькова Е.В.</w:t>
      </w:r>
    </w:p>
    <w:p w:rsidR="0056181A" w:rsidRPr="002E135F" w:rsidRDefault="0056181A" w:rsidP="0056181A">
      <w:pPr>
        <w:jc w:val="right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«___»_____________2016г.</w:t>
      </w: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56181A">
      <w:pPr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5F">
        <w:rPr>
          <w:rFonts w:ascii="Times New Roman" w:hAnsi="Times New Roman" w:cs="Times New Roman"/>
          <w:b/>
          <w:sz w:val="28"/>
          <w:szCs w:val="28"/>
        </w:rPr>
        <w:t>«Баскетбол»</w:t>
      </w: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направленность.</w:t>
      </w: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Возраст обучающихся: 13-16 лет</w:t>
      </w: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F201F4">
      <w:pPr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5618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56181A" w:rsidP="0056181A">
      <w:pPr>
        <w:jc w:val="right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6181A" w:rsidRPr="002E135F" w:rsidRDefault="0056181A" w:rsidP="002E135F">
      <w:pPr>
        <w:jc w:val="right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Исаев А.В.</w:t>
      </w:r>
    </w:p>
    <w:p w:rsidR="0056181A" w:rsidRPr="002E135F" w:rsidRDefault="0056181A" w:rsidP="00561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1A" w:rsidRPr="002E135F" w:rsidRDefault="000B40E1" w:rsidP="00561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П. Гайны, 2016</w:t>
      </w:r>
      <w:r w:rsidR="0056181A" w:rsidRPr="002E135F">
        <w:rPr>
          <w:rFonts w:ascii="Times New Roman" w:hAnsi="Times New Roman" w:cs="Times New Roman"/>
          <w:sz w:val="28"/>
          <w:szCs w:val="28"/>
        </w:rPr>
        <w:t>.</w:t>
      </w:r>
    </w:p>
    <w:p w:rsidR="0056181A" w:rsidRPr="002E135F" w:rsidRDefault="0056181A" w:rsidP="0056181A">
      <w:pPr>
        <w:shd w:val="clear" w:color="auto" w:fill="FFFFFF"/>
        <w:tabs>
          <w:tab w:val="left" w:pos="6149"/>
        </w:tabs>
        <w:spacing w:before="151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6181A" w:rsidRPr="002E135F" w:rsidSect="00CA0E91">
          <w:pgSz w:w="11909" w:h="16834"/>
          <w:pgMar w:top="567" w:right="851" w:bottom="851" w:left="1134" w:header="720" w:footer="720" w:gutter="0"/>
          <w:cols w:space="60"/>
          <w:noEndnote/>
        </w:sectPr>
      </w:pPr>
    </w:p>
    <w:p w:rsidR="005B55DA" w:rsidRPr="002E135F" w:rsidRDefault="005B55DA" w:rsidP="005B55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E13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B55DA" w:rsidRPr="002E135F" w:rsidRDefault="005B55DA" w:rsidP="005B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55DA" w:rsidRPr="002E135F" w:rsidRDefault="005B55DA" w:rsidP="005B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кружка </w:t>
      </w:r>
      <w:r w:rsidRPr="002E135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«Баскетбол» </w:t>
      </w:r>
      <w:r w:rsidRPr="002E13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составлена на основе Федерального государственного образовательного стандарта нового поколения, Программы Министерства образования РФ: Начальное общее образование, авторской программы В. И. Лях, А.А. </w:t>
      </w:r>
      <w:proofErr w:type="spellStart"/>
      <w:r w:rsidRPr="002E135F">
        <w:rPr>
          <w:rFonts w:ascii="Times New Roman" w:eastAsia="Calibri" w:hAnsi="Times New Roman" w:cs="Times New Roman"/>
          <w:color w:val="000000"/>
          <w:sz w:val="28"/>
          <w:szCs w:val="28"/>
        </w:rPr>
        <w:t>Зданевич</w:t>
      </w:r>
      <w:proofErr w:type="spellEnd"/>
      <w:r w:rsidRPr="002E135F">
        <w:rPr>
          <w:rFonts w:ascii="Times New Roman" w:eastAsia="Calibri" w:hAnsi="Times New Roman" w:cs="Times New Roman"/>
          <w:color w:val="000000"/>
          <w:sz w:val="28"/>
          <w:szCs w:val="28"/>
        </w:rPr>
        <w:t>, «Физическая культура»</w:t>
      </w: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 издательство «Просвещение», Москва – 2010 г</w:t>
      </w:r>
      <w:r w:rsidRPr="002E135F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утвержденной МО РФ в соответствии с требованиями Федерального компон</w:t>
      </w:r>
      <w:r w:rsidR="001F1E68" w:rsidRPr="002E135F">
        <w:rPr>
          <w:rFonts w:ascii="Times New Roman" w:eastAsia="Calibri" w:hAnsi="Times New Roman" w:cs="Times New Roman"/>
          <w:color w:val="000000"/>
          <w:sz w:val="28"/>
          <w:szCs w:val="28"/>
        </w:rPr>
        <w:t>ента государственного стандарта, а так же Федерального Закона «Об образовании в Российской Федерации» от 29.12.2012 №273-ФЗ.</w:t>
      </w:r>
    </w:p>
    <w:p w:rsidR="00902DDF" w:rsidRPr="002E135F" w:rsidRDefault="00142841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02DDF" w:rsidRPr="002E135F">
        <w:rPr>
          <w:rFonts w:ascii="Times New Roman" w:eastAsia="Times New Roman" w:hAnsi="Times New Roman" w:cs="Times New Roman"/>
          <w:sz w:val="28"/>
          <w:szCs w:val="28"/>
        </w:rPr>
        <w:t xml:space="preserve">Занятия  спортивными играми способствуют улучшению физического развития, повышению физической  работоспособности  и функциональных возможностей основных жизнеобеспечивающих систем организма: дыхания, кровообращения,  </w:t>
      </w:r>
      <w:proofErr w:type="spellStart"/>
      <w:r w:rsidR="00902DDF" w:rsidRPr="002E135F">
        <w:rPr>
          <w:rFonts w:ascii="Times New Roman" w:eastAsia="Times New Roman" w:hAnsi="Times New Roman" w:cs="Times New Roman"/>
          <w:sz w:val="28"/>
          <w:szCs w:val="28"/>
        </w:rPr>
        <w:t>энергообмена</w:t>
      </w:r>
      <w:proofErr w:type="spellEnd"/>
      <w:r w:rsidR="00902DDF" w:rsidRPr="002E13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жизненная ёмкость легких, сеть капиллярных сосудов, мощность и энергоемкость мышц, утолщается сердечная мышца, улучшаются её сократительные свойства, повышаются возможности совершать работу при относительно недостаточном поступлении кислорода к действующим мышцам, возрастает скорость восстановления энергии после интенсивной мышечной работы. 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Игра в жизни ребёнка.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Игры предшествуют трудовой деятельности ребёнка. Он начинает играть до того, как научиться выполнять хотя бы простейшие трудовые процессы. Таким образом, игровая деятельность не является врождённой способностью свойственной младенцу с первых дней его существования. Она формируется и развивается в результате общения ребёнка с внешним миром. При этом большое значение имеет  организованный педагогический процесс. 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Оздоровительное значение  игр</w:t>
      </w:r>
      <w:r w:rsidRPr="002E135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Правильно организованная  игра должна оказывать благотворное влияние на здоровье </w:t>
      </w:r>
      <w:proofErr w:type="gramStart"/>
      <w:r w:rsidRPr="002E135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E135F">
        <w:rPr>
          <w:rFonts w:ascii="Times New Roman" w:eastAsia="Calibri" w:hAnsi="Times New Roman" w:cs="Times New Roman"/>
          <w:sz w:val="28"/>
          <w:szCs w:val="28"/>
        </w:rPr>
        <w:t>, закаливание организма, развитие быстроты, гибкости, ловкости.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При проведении занятий можно </w:t>
      </w:r>
      <w:r w:rsidRPr="002E135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выделить два направления: 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2"/>
          <w:sz w:val="28"/>
          <w:szCs w:val="28"/>
        </w:rPr>
      </w:pPr>
      <w:r w:rsidRPr="002E135F">
        <w:rPr>
          <w:rFonts w:ascii="Times New Roman" w:eastAsia="Calibri" w:hAnsi="Times New Roman" w:cs="Times New Roman"/>
          <w:spacing w:val="2"/>
          <w:sz w:val="28"/>
          <w:szCs w:val="28"/>
        </w:rPr>
        <w:t>Воспитывающее: воспитание волевых, смелых, дисциплинарных, обладающим высоким уровнем социальной активности и ответственности учащихся</w:t>
      </w:r>
      <w:r w:rsidRPr="002E135F">
        <w:rPr>
          <w:rFonts w:ascii="Times New Roman" w:eastAsia="Calibri" w:hAnsi="Times New Roman" w:cs="Times New Roman"/>
          <w:b/>
          <w:i/>
          <w:spacing w:val="2"/>
          <w:sz w:val="28"/>
          <w:szCs w:val="28"/>
        </w:rPr>
        <w:t>.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Развивающие: способствовать развитию специальных физических качеств быстроты, выносливости, </w:t>
      </w:r>
      <w:proofErr w:type="spellStart"/>
      <w:r w:rsidRPr="002E135F">
        <w:rPr>
          <w:rFonts w:ascii="Times New Roman" w:eastAsia="Calibri" w:hAnsi="Times New Roman" w:cs="Times New Roman"/>
          <w:sz w:val="28"/>
          <w:szCs w:val="28"/>
        </w:rPr>
        <w:t>скоростн</w:t>
      </w:r>
      <w:proofErr w:type="gramStart"/>
      <w:r w:rsidRPr="002E135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E135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 силовых качествах.</w:t>
      </w:r>
    </w:p>
    <w:p w:rsidR="00902DDF" w:rsidRPr="002E135F" w:rsidRDefault="00902DDF" w:rsidP="00902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Целью </w:t>
      </w:r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у </w:t>
      </w:r>
      <w:proofErr w:type="gramStart"/>
      <w:r w:rsidRPr="002E135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 сознательного отношения к своему здоровью, к занятиям физической культурой, овладение навыками игры в баскетбол, волейбол. Достижение гармоничного развития учащихся в целом.</w:t>
      </w:r>
    </w:p>
    <w:p w:rsidR="00902DDF" w:rsidRPr="002E135F" w:rsidRDefault="00902DDF" w:rsidP="00902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      - воспитание у учащихся  высоких нравственных, волевых качеств, трудолюбия,     активности; 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      - формирование жизненно важных умений и навыков</w:t>
      </w:r>
      <w:r w:rsidRPr="002E135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-</w:t>
      </w:r>
      <w:r w:rsidRPr="002E135F">
        <w:rPr>
          <w:rFonts w:ascii="Times New Roman" w:eastAsia="Times New Roman" w:hAnsi="Times New Roman" w:cs="Times New Roman"/>
          <w:bCs/>
          <w:sz w:val="28"/>
          <w:szCs w:val="28"/>
        </w:rPr>
        <w:t>развитие двигательных каче</w:t>
      </w:r>
      <w:proofErr w:type="gramStart"/>
      <w:r w:rsidRPr="002E135F">
        <w:rPr>
          <w:rFonts w:ascii="Times New Roman" w:eastAsia="Times New Roman" w:hAnsi="Times New Roman" w:cs="Times New Roman"/>
          <w:bCs/>
          <w:sz w:val="28"/>
          <w:szCs w:val="28"/>
        </w:rPr>
        <w:t>ств в сп</w:t>
      </w:r>
      <w:proofErr w:type="gramEnd"/>
      <w:r w:rsidRPr="002E135F">
        <w:rPr>
          <w:rFonts w:ascii="Times New Roman" w:eastAsia="Times New Roman" w:hAnsi="Times New Roman" w:cs="Times New Roman"/>
          <w:bCs/>
          <w:sz w:val="28"/>
          <w:szCs w:val="28"/>
        </w:rPr>
        <w:t>ортивных играх, координации, ловкости, выносливости;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- научить играть в баскетбол, волейбол;</w:t>
      </w:r>
    </w:p>
    <w:p w:rsidR="00902DDF" w:rsidRPr="002E135F" w:rsidRDefault="00902DDF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- привить обучающимся любовь и потребность к занятиям физкультурой и спортом.</w:t>
      </w:r>
    </w:p>
    <w:p w:rsidR="002E135F" w:rsidRPr="002E135F" w:rsidRDefault="002E135F" w:rsidP="002E135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E135F">
        <w:rPr>
          <w:rFonts w:ascii="Times New Roman" w:eastAsia="Calibri" w:hAnsi="Times New Roman" w:cs="Times New Roman"/>
          <w:b/>
          <w:sz w:val="28"/>
          <w:szCs w:val="28"/>
        </w:rPr>
        <w:t>- Личностные:</w:t>
      </w:r>
    </w:p>
    <w:p w:rsidR="002E135F" w:rsidRPr="002E135F" w:rsidRDefault="002E135F" w:rsidP="002E135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 воспитание таких личностных качеств как трудолюбие, целеустремленность;</w:t>
      </w:r>
    </w:p>
    <w:p w:rsidR="002E135F" w:rsidRPr="002E135F" w:rsidRDefault="002E135F" w:rsidP="002E135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 преодоление трудностей в достижении поставленных целей;</w:t>
      </w:r>
    </w:p>
    <w:p w:rsidR="002E135F" w:rsidRPr="002E135F" w:rsidRDefault="002E135F" w:rsidP="002E135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коллективе;</w:t>
      </w:r>
    </w:p>
    <w:p w:rsidR="002E135F" w:rsidRPr="002E135F" w:rsidRDefault="002E135F" w:rsidP="002E135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5F">
        <w:rPr>
          <w:rFonts w:ascii="Times New Roman" w:eastAsia="Calibri" w:hAnsi="Times New Roman" w:cs="Times New Roman"/>
          <w:b/>
          <w:sz w:val="28"/>
          <w:szCs w:val="28"/>
        </w:rPr>
        <w:t xml:space="preserve">  - </w:t>
      </w:r>
      <w:proofErr w:type="spellStart"/>
      <w:r w:rsidRPr="002E135F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E13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135F" w:rsidRPr="002E135F" w:rsidRDefault="002E135F" w:rsidP="002E135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развитие эмоциональной сферы ребенка;</w:t>
      </w:r>
    </w:p>
    <w:p w:rsidR="002E135F" w:rsidRPr="002E135F" w:rsidRDefault="002E135F" w:rsidP="002E135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 формирование коммуникативной и общекультурной компетенций;</w:t>
      </w:r>
    </w:p>
    <w:p w:rsidR="002E135F" w:rsidRPr="002E135F" w:rsidRDefault="002E135F" w:rsidP="002E135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Pr="002E135F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</w:t>
      </w:r>
      <w:proofErr w:type="gramStart"/>
      <w:r w:rsidRPr="002E135F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2E135F">
        <w:rPr>
          <w:rFonts w:ascii="Times New Roman" w:eastAsia="Calibri" w:hAnsi="Times New Roman" w:cs="Times New Roman"/>
          <w:b/>
          <w:sz w:val="28"/>
          <w:szCs w:val="28"/>
        </w:rPr>
        <w:t>предметные ):</w:t>
      </w:r>
    </w:p>
    <w:p w:rsidR="002E135F" w:rsidRPr="002E135F" w:rsidRDefault="002E135F" w:rsidP="002E135F">
      <w:pPr>
        <w:pStyle w:val="a3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формирование интереса к занятию спортом; </w:t>
      </w:r>
    </w:p>
    <w:p w:rsidR="002E135F" w:rsidRPr="002E135F" w:rsidRDefault="002E135F" w:rsidP="002E135F">
      <w:pPr>
        <w:pStyle w:val="a3"/>
        <w:numPr>
          <w:ilvl w:val="0"/>
          <w:numId w:val="1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учить детей правилам игры в баскетбол </w:t>
      </w:r>
    </w:p>
    <w:p w:rsidR="002E135F" w:rsidRPr="002E135F" w:rsidRDefault="002E135F" w:rsidP="00902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DDF" w:rsidRPr="002E135F" w:rsidRDefault="00902DDF" w:rsidP="00902D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2E135F">
        <w:rPr>
          <w:rFonts w:ascii="Times New Roman" w:hAnsi="Times New Roman" w:cs="Times New Roman"/>
          <w:sz w:val="28"/>
          <w:szCs w:val="28"/>
        </w:rPr>
        <w:t>: 13-16 лет</w:t>
      </w:r>
    </w:p>
    <w:p w:rsidR="00902DDF" w:rsidRPr="002E135F" w:rsidRDefault="00902DDF" w:rsidP="00902D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135F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902DDF" w:rsidRPr="002E135F" w:rsidRDefault="00902DDF" w:rsidP="00902DD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135F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:rsidR="00902DDF" w:rsidRPr="002E135F" w:rsidRDefault="00902DDF" w:rsidP="00902DDF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По  окончании  учебного года ученик научится:</w:t>
      </w:r>
    </w:p>
    <w:p w:rsidR="00902DDF" w:rsidRPr="002E135F" w:rsidRDefault="00902DDF" w:rsidP="00902DD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•</w:t>
      </w:r>
      <w:r w:rsidRPr="002E135F">
        <w:rPr>
          <w:rFonts w:ascii="Times New Roman" w:eastAsia="Calibri" w:hAnsi="Times New Roman" w:cs="Times New Roman"/>
          <w:sz w:val="28"/>
          <w:szCs w:val="28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02DDF" w:rsidRPr="002E135F" w:rsidRDefault="00902DDF" w:rsidP="00902DD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•</w:t>
      </w:r>
      <w:r w:rsidRPr="002E135F">
        <w:rPr>
          <w:rFonts w:ascii="Times New Roman" w:eastAsia="Calibri" w:hAnsi="Times New Roman" w:cs="Times New Roman"/>
          <w:sz w:val="28"/>
          <w:szCs w:val="28"/>
        </w:rPr>
        <w:tab/>
        <w:t xml:space="preserve">выполнять </w:t>
      </w:r>
      <w:proofErr w:type="spellStart"/>
      <w:r w:rsidRPr="002E135F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02DDF" w:rsidRPr="002E135F" w:rsidRDefault="00902DDF" w:rsidP="00902DD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•</w:t>
      </w:r>
      <w:r w:rsidRPr="002E135F">
        <w:rPr>
          <w:rFonts w:ascii="Times New Roman" w:eastAsia="Calibri" w:hAnsi="Times New Roman" w:cs="Times New Roman"/>
          <w:sz w:val="28"/>
          <w:szCs w:val="28"/>
        </w:rPr>
        <w:tab/>
        <w:t>выполнять основные технические действия и приёмы игры в волейбол, баскетбол в условиях учебной и игровой деятельности;</w:t>
      </w:r>
    </w:p>
    <w:p w:rsidR="00902DDF" w:rsidRPr="002E135F" w:rsidRDefault="00902DDF" w:rsidP="00902DD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•</w:t>
      </w:r>
      <w:r w:rsidRPr="002E135F">
        <w:rPr>
          <w:rFonts w:ascii="Times New Roman" w:eastAsia="Calibri" w:hAnsi="Times New Roman" w:cs="Times New Roman"/>
          <w:sz w:val="28"/>
          <w:szCs w:val="28"/>
        </w:rPr>
        <w:tab/>
        <w:t>осуществлять судейство по одному из осваиваемых видов спорта;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Личностные результаты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формирование эстетических потребностей, ценностей и чувств;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формирование установки на безопасный, здоровый образ жизни.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2E135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Метапредметные</w:t>
      </w:r>
      <w:proofErr w:type="spellEnd"/>
      <w:r w:rsidRPr="002E135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результаты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готовность конструктивно разрешать конфликты посредством учёта интересов сторон и сотрудничества;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 xml:space="preserve">• овладение базовыми предметными и </w:t>
      </w:r>
      <w:proofErr w:type="spellStart"/>
      <w:r w:rsidRPr="002E135F">
        <w:rPr>
          <w:rFonts w:ascii="Times New Roman" w:hAnsi="Times New Roman" w:cs="Times New Roman"/>
          <w:sz w:val="28"/>
          <w:szCs w:val="28"/>
          <w:highlight w:val="white"/>
        </w:rPr>
        <w:t>межпредметными</w:t>
      </w:r>
      <w:proofErr w:type="spellEnd"/>
      <w:r w:rsidRPr="002E135F">
        <w:rPr>
          <w:rFonts w:ascii="Times New Roman" w:hAnsi="Times New Roman" w:cs="Times New Roman"/>
          <w:sz w:val="28"/>
          <w:szCs w:val="28"/>
          <w:highlight w:val="white"/>
        </w:rPr>
        <w:t xml:space="preserve"> понятиями, отражающими существенные связи и отношения между объектами и процессами.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Предметные результаты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 xml:space="preserve">* овладение умениями организовывать </w:t>
      </w:r>
      <w:proofErr w:type="spellStart"/>
      <w:r w:rsidRPr="002E135F">
        <w:rPr>
          <w:rFonts w:ascii="Times New Roman" w:hAnsi="Times New Roman" w:cs="Times New Roman"/>
          <w:sz w:val="28"/>
          <w:szCs w:val="28"/>
          <w:highlight w:val="white"/>
        </w:rPr>
        <w:t>здоровьесберегающую</w:t>
      </w:r>
      <w:proofErr w:type="spellEnd"/>
      <w:r w:rsidRPr="002E135F">
        <w:rPr>
          <w:rFonts w:ascii="Times New Roman" w:hAnsi="Times New Roman" w:cs="Times New Roman"/>
          <w:sz w:val="28"/>
          <w:szCs w:val="28"/>
          <w:highlight w:val="white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84733" w:rsidRPr="002E135F" w:rsidRDefault="00584733" w:rsidP="0058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E135F">
        <w:rPr>
          <w:rFonts w:ascii="Times New Roman" w:hAnsi="Times New Roman" w:cs="Times New Roman"/>
          <w:sz w:val="28"/>
          <w:szCs w:val="28"/>
          <w:highlight w:val="white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02DDF" w:rsidRPr="002E135F" w:rsidRDefault="00584733" w:rsidP="00584733">
      <w:pPr>
        <w:pStyle w:val="a3"/>
        <w:widowControl w:val="0"/>
        <w:numPr>
          <w:ilvl w:val="0"/>
          <w:numId w:val="3"/>
        </w:numPr>
        <w:spacing w:after="186" w:line="240" w:lineRule="auto"/>
        <w:ind w:right="80"/>
        <w:rPr>
          <w:rFonts w:ascii="Times New Roman" w:eastAsia="Calibri" w:hAnsi="Times New Roman" w:cs="Times New Roman"/>
          <w:bCs/>
          <w:sz w:val="28"/>
          <w:szCs w:val="28"/>
        </w:rPr>
      </w:pPr>
      <w:r w:rsidRPr="002E135F">
        <w:rPr>
          <w:rFonts w:ascii="Times New Roman" w:eastAsia="Calibri" w:hAnsi="Times New Roman" w:cs="Times New Roman"/>
          <w:b/>
          <w:bCs/>
          <w:sz w:val="28"/>
          <w:szCs w:val="28"/>
        </w:rPr>
        <w:t>Форма аттестаци</w:t>
      </w:r>
      <w:proofErr w:type="gramStart"/>
      <w:r w:rsidRPr="002E135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2E135F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2E135F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в соревнованиях.</w:t>
      </w:r>
    </w:p>
    <w:p w:rsidR="00584733" w:rsidRPr="002E135F" w:rsidRDefault="00584733" w:rsidP="00584733">
      <w:pPr>
        <w:pStyle w:val="a3"/>
        <w:widowControl w:val="0"/>
        <w:numPr>
          <w:ilvl w:val="0"/>
          <w:numId w:val="3"/>
        </w:numPr>
        <w:spacing w:after="186" w:line="240" w:lineRule="auto"/>
        <w:ind w:right="80"/>
        <w:rPr>
          <w:rFonts w:ascii="Times New Roman" w:eastAsia="Calibri" w:hAnsi="Times New Roman" w:cs="Times New Roman"/>
          <w:bCs/>
          <w:sz w:val="28"/>
          <w:szCs w:val="28"/>
        </w:rPr>
      </w:pPr>
      <w:r w:rsidRPr="002E1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отслеживания и фиксации образовательных результатов: </w:t>
      </w:r>
      <w:r w:rsidRPr="002E135F">
        <w:rPr>
          <w:rFonts w:ascii="Times New Roman" w:eastAsia="Calibri" w:hAnsi="Times New Roman" w:cs="Times New Roman"/>
          <w:bCs/>
          <w:sz w:val="28"/>
          <w:szCs w:val="28"/>
        </w:rPr>
        <w:t>журнал посещаемости; протокол соревнований; грамота; сертификат.</w:t>
      </w:r>
    </w:p>
    <w:p w:rsidR="0077304D" w:rsidRPr="002E135F" w:rsidRDefault="0077304D" w:rsidP="0077304D">
      <w:pPr>
        <w:pStyle w:val="a3"/>
        <w:widowControl w:val="0"/>
        <w:spacing w:after="186" w:line="240" w:lineRule="auto"/>
        <w:ind w:right="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135F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 учебный график.</w:t>
      </w:r>
    </w:p>
    <w:p w:rsidR="00C126B6" w:rsidRPr="002E135F" w:rsidRDefault="000B40E1" w:rsidP="00C126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Занятие проводится  2</w:t>
      </w:r>
      <w:r w:rsidR="00C126B6" w:rsidRPr="002E135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2E135F">
        <w:rPr>
          <w:rFonts w:ascii="Times New Roman" w:eastAsia="Calibri" w:hAnsi="Times New Roman" w:cs="Times New Roman"/>
          <w:sz w:val="28"/>
          <w:szCs w:val="28"/>
        </w:rPr>
        <w:t>а</w:t>
      </w:r>
      <w:r w:rsidR="00C126B6" w:rsidRPr="002E135F">
        <w:rPr>
          <w:rFonts w:ascii="Times New Roman" w:eastAsia="Calibri" w:hAnsi="Times New Roman" w:cs="Times New Roman"/>
          <w:sz w:val="28"/>
          <w:szCs w:val="28"/>
        </w:rPr>
        <w:t xml:space="preserve"> в неделю, 2ч.</w:t>
      </w:r>
    </w:p>
    <w:p w:rsidR="00C126B6" w:rsidRPr="002E135F" w:rsidRDefault="00C126B6" w:rsidP="00C126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Общее количество часов в</w:t>
      </w:r>
      <w:r w:rsidR="0091461F" w:rsidRPr="002E1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35F">
        <w:rPr>
          <w:rFonts w:ascii="Times New Roman" w:eastAsia="Calibri" w:hAnsi="Times New Roman" w:cs="Times New Roman"/>
          <w:sz w:val="28"/>
          <w:szCs w:val="28"/>
        </w:rPr>
        <w:t>год</w:t>
      </w:r>
      <w:r w:rsidR="0091461F" w:rsidRPr="002E135F">
        <w:rPr>
          <w:rFonts w:ascii="Times New Roman" w:eastAsia="Calibri" w:hAnsi="Times New Roman" w:cs="Times New Roman"/>
          <w:sz w:val="28"/>
          <w:szCs w:val="28"/>
        </w:rPr>
        <w:t>-68.</w:t>
      </w:r>
    </w:p>
    <w:p w:rsidR="0091461F" w:rsidRPr="002E135F" w:rsidRDefault="0091461F" w:rsidP="00C126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>Учебный год начинается с 15 сентября, завершается 1 мая.</w:t>
      </w:r>
    </w:p>
    <w:p w:rsidR="0077304D" w:rsidRPr="002E135F" w:rsidRDefault="0077304D" w:rsidP="0077304D">
      <w:pPr>
        <w:pStyle w:val="a3"/>
        <w:widowControl w:val="0"/>
        <w:spacing w:after="186" w:line="240" w:lineRule="auto"/>
        <w:ind w:right="8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5103"/>
        <w:gridCol w:w="1134"/>
        <w:gridCol w:w="1276"/>
        <w:gridCol w:w="1383"/>
      </w:tblGrid>
      <w:tr w:rsidR="00084B43" w:rsidRPr="002E135F" w:rsidTr="00084B43">
        <w:trPr>
          <w:jc w:val="center"/>
        </w:trPr>
        <w:tc>
          <w:tcPr>
            <w:tcW w:w="675" w:type="dxa"/>
            <w:vMerge w:val="restart"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темы.</w:t>
            </w:r>
          </w:p>
        </w:tc>
        <w:tc>
          <w:tcPr>
            <w:tcW w:w="3793" w:type="dxa"/>
            <w:gridSpan w:val="3"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4B43" w:rsidRPr="002E135F" w:rsidTr="00084B43">
        <w:trPr>
          <w:jc w:val="center"/>
        </w:trPr>
        <w:tc>
          <w:tcPr>
            <w:tcW w:w="675" w:type="dxa"/>
            <w:vMerge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Краткий обзор   развития   баскетбола</w:t>
            </w:r>
          </w:p>
        </w:tc>
        <w:tc>
          <w:tcPr>
            <w:tcW w:w="1134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1461F" w:rsidRPr="002E135F" w:rsidRDefault="00084B43" w:rsidP="00084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Гигиенические  сведения </w:t>
            </w:r>
          </w:p>
        </w:tc>
        <w:tc>
          <w:tcPr>
            <w:tcW w:w="1134" w:type="dxa"/>
          </w:tcPr>
          <w:p w:rsidR="0091461F" w:rsidRPr="002E135F" w:rsidRDefault="002E135F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461F" w:rsidRPr="002E135F" w:rsidRDefault="002E135F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1461F" w:rsidRPr="002E135F" w:rsidRDefault="00084B43" w:rsidP="00084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Оборудование  мест занятий </w:t>
            </w:r>
          </w:p>
        </w:tc>
        <w:tc>
          <w:tcPr>
            <w:tcW w:w="1134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1461F" w:rsidRPr="002E135F" w:rsidRDefault="00084B43" w:rsidP="00084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Правила  игры </w:t>
            </w:r>
          </w:p>
        </w:tc>
        <w:tc>
          <w:tcPr>
            <w:tcW w:w="1134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1461F" w:rsidRPr="002E135F" w:rsidRDefault="00084B43" w:rsidP="00084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  и     специальная   физическая </w:t>
            </w:r>
            <w:r w:rsidRPr="002E13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подготовка </w:t>
            </w:r>
          </w:p>
        </w:tc>
        <w:tc>
          <w:tcPr>
            <w:tcW w:w="1134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1461F" w:rsidRPr="002E135F" w:rsidRDefault="00084B43" w:rsidP="00084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Основы техники и тактики игры </w:t>
            </w:r>
          </w:p>
        </w:tc>
        <w:tc>
          <w:tcPr>
            <w:tcW w:w="1134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1461F" w:rsidRPr="002E135F" w:rsidRDefault="00084B43" w:rsidP="00084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Контрольные игры и  соревнования </w:t>
            </w:r>
          </w:p>
        </w:tc>
        <w:tc>
          <w:tcPr>
            <w:tcW w:w="1134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91461F" w:rsidRPr="002E135F" w:rsidRDefault="00084B43" w:rsidP="00084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Контрольные испытания </w:t>
            </w:r>
          </w:p>
        </w:tc>
        <w:tc>
          <w:tcPr>
            <w:tcW w:w="1134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61F" w:rsidRPr="002E135F" w:rsidTr="00084B43">
        <w:trPr>
          <w:jc w:val="center"/>
        </w:trPr>
        <w:tc>
          <w:tcPr>
            <w:tcW w:w="675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Экскурсия,   посещение   соревнований</w:t>
            </w:r>
          </w:p>
        </w:tc>
        <w:tc>
          <w:tcPr>
            <w:tcW w:w="1134" w:type="dxa"/>
          </w:tcPr>
          <w:p w:rsidR="0091461F" w:rsidRPr="002E135F" w:rsidRDefault="002E135F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461F" w:rsidRPr="002E135F" w:rsidRDefault="002E135F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91461F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4B43" w:rsidRPr="002E135F" w:rsidTr="00084B43">
        <w:trPr>
          <w:jc w:val="center"/>
        </w:trPr>
        <w:tc>
          <w:tcPr>
            <w:tcW w:w="675" w:type="dxa"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84B43" w:rsidRPr="002E135F" w:rsidRDefault="00084B43" w:rsidP="00902DDF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84B43" w:rsidRPr="002E135F" w:rsidRDefault="002E135F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084B43" w:rsidRPr="002E135F" w:rsidRDefault="00084B43" w:rsidP="002E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084B43" w:rsidRPr="002E135F" w:rsidRDefault="002E135F" w:rsidP="009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B43" w:rsidRPr="002E1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2DDF" w:rsidRPr="002E135F" w:rsidRDefault="00902DDF" w:rsidP="00902DDF">
      <w:pPr>
        <w:rPr>
          <w:rFonts w:ascii="Times New Roman" w:hAnsi="Times New Roman" w:cs="Times New Roman"/>
          <w:sz w:val="28"/>
          <w:szCs w:val="28"/>
        </w:rPr>
      </w:pPr>
    </w:p>
    <w:p w:rsidR="00746CAF" w:rsidRPr="002E135F" w:rsidRDefault="00746CAF" w:rsidP="00746CA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1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виды  учебной деятельности </w:t>
      </w:r>
      <w:proofErr w:type="gramStart"/>
      <w:r w:rsidRPr="002E135F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E135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746CAF" w:rsidRPr="002E135F" w:rsidTr="00354A3E">
        <w:tc>
          <w:tcPr>
            <w:tcW w:w="4785" w:type="dxa"/>
          </w:tcPr>
          <w:p w:rsidR="00746CAF" w:rsidRPr="002E135F" w:rsidRDefault="00746CAF" w:rsidP="00354A3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1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786" w:type="dxa"/>
          </w:tcPr>
          <w:p w:rsidR="00746CAF" w:rsidRPr="002E135F" w:rsidRDefault="00746CAF" w:rsidP="00354A3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1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746CAF" w:rsidRPr="002E135F" w:rsidTr="00354A3E">
        <w:tc>
          <w:tcPr>
            <w:tcW w:w="9571" w:type="dxa"/>
            <w:gridSpan w:val="2"/>
          </w:tcPr>
          <w:p w:rsidR="00746CAF" w:rsidRPr="002E135F" w:rsidRDefault="00746CAF" w:rsidP="00354A3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1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Знания о физической культуре </w:t>
            </w:r>
            <w:r w:rsidRPr="002E1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(в процессе уроков)</w:t>
            </w:r>
          </w:p>
        </w:tc>
      </w:tr>
      <w:tr w:rsidR="00746CAF" w:rsidRPr="002E135F" w:rsidTr="00354A3E">
        <w:tc>
          <w:tcPr>
            <w:tcW w:w="4785" w:type="dxa"/>
          </w:tcPr>
          <w:p w:rsidR="00746CAF" w:rsidRPr="002E135F" w:rsidRDefault="00746CAF" w:rsidP="00354A3E">
            <w:pPr>
              <w:tabs>
                <w:tab w:val="left" w:pos="6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Инструктаж по Т.Б. </w:t>
            </w:r>
            <w:r w:rsidRPr="002E135F">
              <w:rPr>
                <w:rFonts w:ascii="Times New Roman" w:hAnsi="Times New Roman" w:cs="Times New Roman"/>
                <w:sz w:val="28"/>
                <w:szCs w:val="28"/>
              </w:rPr>
              <w:t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руками  с места. Штрафной бросок. Бросок с трех очковой линии. Ведение мяча с изменением высоты отскока. Ведение мяча с изменением скорости. Обманные движения. Обводка соперника с изменением высоты отскока. Групповые действия. Учебная игра</w:t>
            </w:r>
          </w:p>
          <w:p w:rsidR="00746CAF" w:rsidRPr="002E135F" w:rsidRDefault="00746CAF" w:rsidP="00354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6CAF" w:rsidRPr="002E135F" w:rsidRDefault="00746CAF" w:rsidP="00354A3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:rsidR="00746CAF" w:rsidRPr="002E135F" w:rsidRDefault="00746CAF" w:rsidP="00354A3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Овладевают основными приёмами игры в баскетбол</w:t>
            </w:r>
          </w:p>
          <w:p w:rsidR="00746CAF" w:rsidRPr="002E135F" w:rsidRDefault="00746CAF" w:rsidP="00354A3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13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746CAF" w:rsidRPr="002E135F" w:rsidRDefault="00746CAF" w:rsidP="00746CA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43FF" w:rsidRPr="002E135F" w:rsidRDefault="00FC43FF" w:rsidP="00FC43FF">
      <w:pPr>
        <w:shd w:val="clear" w:color="auto" w:fill="FFFFFF"/>
        <w:spacing w:line="240" w:lineRule="auto"/>
        <w:ind w:right="29" w:firstLine="3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Краткий обзор развития баскетбола</w:t>
      </w: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Баскетбол, пожалуй, единственный из популярных видов спорта, дата и место возникновения которого доподлинно известны. Об этом знаменательном событии написан не один десяток книг, часто с вымышленными подробностями повествующих о первых шагах этого будущего пристрастия миллионов. </w:t>
      </w:r>
      <w:proofErr w:type="gramStart"/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тем не менее имеет смысл хотя бы схематично обозначить основные моменты становления и развития баскетбола, искусственно изобретенной игры, сумевшей за считанные десятилетия завоевать сердца поклонников во всем мире, что само по себе представляется явлением беспрецедентным.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Студенты колледжа Молодежной Христианской Ассоциации из Спрингфилда, штат Массачусетс (США), просто изнывали от тоски на занятиях физического воспитания, считавшихся в то время едва ли не единственным средством приобщения молодежи к спорту. Однообразию таких занятий необходимо было срочно положить конец, внести в них свежую струю, которая была бы способна удовлетворить соревновательные потребности сильных и здоровых молодых людей.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Выход из казавшегося тупиковым положения нашел скромный преподаватель колледжа по имени Джеймс </w:t>
      </w:r>
      <w:proofErr w:type="spellStart"/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Нейсмит</w:t>
      </w:r>
      <w:proofErr w:type="spellEnd"/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В Декабре 1891 г. Он привязал две корзины из-под персиков к перилам балкона спортивного зала и, разделив 18 студентов на две команды, предложил им игру, смысл которой сводился к тому, чтобы забросить большее количество мячей в корзину соперника. Начало было положено. Мог ли тогда доктор </w:t>
      </w:r>
      <w:proofErr w:type="spellStart"/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Нейсмит</w:t>
      </w:r>
      <w:proofErr w:type="spellEnd"/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предполагать, какое великое будущее ждет его детище?  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Гигиенические сведения.</w:t>
      </w: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Гигиеническое значение одежды и обуви, в том числе и спортивной, состоит в регулировании отдачи тепла телом человека таким образом, чтобы температура тела была постоянной, т.е. поддерживалось тепловое равновесие организма. 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Подбор одежды и обуви отражается на работоспособности, поэтому и достаточно свободной, не затруднять движений, дыхания и кровообращения, предохранять от травм.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требования к ткани для спортивной одежды: теплопроводность, воздухопроницаемость и гигроскопичность (способность поглощать водяные пары). Благодаря гигроскопичности ткань способствует теплоотдаче и препятствует скоплению пота на поверхности кожи. Нижнее белье должно изготовляться из натуральных хлопчатобумажных или шерстяных тканей.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Спортивные костюмы подбирают по росту с учетом полноты, так как не только тесная, но и слишком длинная и широкая одежда затрудняет работу и может послужить причиной травм. В одежде не должно быть грубых швов и сужений во избежание потертостей. Кроме того, одежда, слишком прилегающая к телу, мешает испарению пота с поверхности кожи, затрудняет теплоотдачу. Свободный покрой одежды особенно важен при занятиях по физическому воспитанию в условиях жаркого климата.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Обувь учащегося – спортсмена должна быть легкой, эластичной и хорошо вентилируемой, а также обладать достаточными теплозащитными и  водоупорными свойствами. Обувь не должна стеснять стопу. 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В любую обувь рекомендуется вкладывать дополнительную стельку (желательно войлочную) и вынимать ее на ночь для проветривания, а под пятку помещать резиновую губку для предупреждения травм. Размеры зимней обуви должны позволять использовать стельку и при  необходимости – две пары носков.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результате частого употребления одежда и обувь портятся от постоянного трения, растягивания, давления, и, кроме того, постепенно загрязняются как изнутри, так и снаружи. Загрязнение одежды отрицательно сказывается на ее воздухопроницаемости, а также может привести к распространению инфекционных заболеваний.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Нужно знать и соблюдать следующие правила ухода за одеждой и обувью.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 регулярно стирать спортивную одежду. Частота стирки предметов спортивной одежды зависит от их особенностей, </w:t>
      </w:r>
      <w:proofErr w:type="gramStart"/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условии</w:t>
      </w:r>
      <w:proofErr w:type="gramEnd"/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тренировки. 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35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>Оборудование мест занятий.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игры.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Игровая площадка должна представлять собой плоскую прямоугольную твердую поверхность без каких-либо препятствий. Для главных официальных соревнований ФИБА, а также для строящихся новых игровых площадок размеры, измеренные от внутреннего края ограничительных линий, должны быть </w:t>
      </w:r>
      <w:smartTag w:uri="urn:schemas-microsoft-com:office:smarttags" w:element="metricconverter">
        <w:smartTagPr>
          <w:attr w:name="ProductID" w:val="28 метров"/>
        </w:smartTagPr>
        <w:r w:rsidRPr="002E135F">
          <w:rPr>
            <w:rFonts w:ascii="Times New Roman" w:hAnsi="Times New Roman" w:cs="Times New Roman"/>
            <w:sz w:val="28"/>
            <w:szCs w:val="28"/>
          </w:rPr>
          <w:t>28 метров</w:t>
        </w:r>
      </w:smartTag>
      <w:r w:rsidRPr="002E135F">
        <w:rPr>
          <w:rFonts w:ascii="Times New Roman" w:hAnsi="Times New Roman" w:cs="Times New Roman"/>
          <w:sz w:val="28"/>
          <w:szCs w:val="28"/>
        </w:rPr>
        <w:t xml:space="preserve"> в длину и </w:t>
      </w:r>
      <w:smartTag w:uri="urn:schemas-microsoft-com:office:smarttags" w:element="metricconverter">
        <w:smartTagPr>
          <w:attr w:name="ProductID" w:val="15 метров"/>
        </w:smartTagPr>
        <w:r w:rsidRPr="002E135F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2E135F">
        <w:rPr>
          <w:rFonts w:ascii="Times New Roman" w:hAnsi="Times New Roman" w:cs="Times New Roman"/>
          <w:sz w:val="28"/>
          <w:szCs w:val="28"/>
        </w:rPr>
        <w:t xml:space="preserve"> ширину. Для всех других соревнований соответствующие структуры ФИБА, такие как Зональная комиссия или Национальные Федерации, имеют право утвердить существующие игровые площадки с минимальными размерами </w:t>
      </w:r>
      <w:smartTag w:uri="urn:schemas-microsoft-com:office:smarttags" w:element="metricconverter">
        <w:smartTagPr>
          <w:attr w:name="ProductID" w:val="26 метров"/>
        </w:smartTagPr>
        <w:r w:rsidRPr="002E135F">
          <w:rPr>
            <w:rFonts w:ascii="Times New Roman" w:hAnsi="Times New Roman" w:cs="Times New Roman"/>
            <w:sz w:val="28"/>
            <w:szCs w:val="28"/>
          </w:rPr>
          <w:t>26 метров</w:t>
        </w:r>
      </w:smartTag>
      <w:r w:rsidRPr="002E135F">
        <w:rPr>
          <w:rFonts w:ascii="Times New Roman" w:hAnsi="Times New Roman" w:cs="Times New Roman"/>
          <w:sz w:val="28"/>
          <w:szCs w:val="28"/>
        </w:rPr>
        <w:t xml:space="preserve"> в длину и </w:t>
      </w:r>
      <w:smartTag w:uri="urn:schemas-microsoft-com:office:smarttags" w:element="metricconverter">
        <w:smartTagPr>
          <w:attr w:name="ProductID" w:val="14 метров"/>
        </w:smartTagPr>
        <w:r w:rsidRPr="002E135F">
          <w:rPr>
            <w:rFonts w:ascii="Times New Roman" w:hAnsi="Times New Roman" w:cs="Times New Roman"/>
            <w:sz w:val="28"/>
            <w:szCs w:val="28"/>
          </w:rPr>
          <w:t>14 метров</w:t>
        </w:r>
      </w:smartTag>
      <w:r w:rsidRPr="002E135F">
        <w:rPr>
          <w:rFonts w:ascii="Times New Roman" w:hAnsi="Times New Roman" w:cs="Times New Roman"/>
          <w:sz w:val="28"/>
          <w:szCs w:val="28"/>
        </w:rPr>
        <w:t xml:space="preserve"> в ширину. Игровая площадка должна быть ограничена двумя лицевыми (по коротким сторонам площадки) и двумя боковыми (по длинным сторонам площадки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иниями. Эти линии не являются частью площадки.</w:t>
      </w:r>
      <w:r w:rsidRPr="002E135F">
        <w:rPr>
          <w:rFonts w:ascii="Times New Roman" w:hAnsi="Times New Roman" w:cs="Times New Roman"/>
          <w:sz w:val="28"/>
          <w:szCs w:val="28"/>
        </w:rPr>
        <w:br/>
        <w:t xml:space="preserve">Игровая площадка должна быть на расстоянии не менее </w:t>
      </w:r>
      <w:smartTag w:uri="urn:schemas-microsoft-com:office:smarttags" w:element="metricconverter">
        <w:smartTagPr>
          <w:attr w:name="ProductID" w:val="2 метров"/>
        </w:smartTagPr>
        <w:r w:rsidRPr="002E135F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2E135F">
        <w:rPr>
          <w:rFonts w:ascii="Times New Roman" w:hAnsi="Times New Roman" w:cs="Times New Roman"/>
          <w:sz w:val="28"/>
          <w:szCs w:val="28"/>
        </w:rPr>
        <w:t xml:space="preserve"> от любых препятствий, включая скамейку команды. Центральная линия наносится параллельно лицевым линиям от середины боковых линий и должна выступать на </w:t>
      </w:r>
      <w:smartTag w:uri="urn:schemas-microsoft-com:office:smarttags" w:element="metricconverter">
        <w:smartTagPr>
          <w:attr w:name="ProductID" w:val="15 см"/>
        </w:smartTagPr>
        <w:r w:rsidRPr="002E135F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2E135F">
        <w:rPr>
          <w:rFonts w:ascii="Times New Roman" w:hAnsi="Times New Roman" w:cs="Times New Roman"/>
          <w:sz w:val="28"/>
          <w:szCs w:val="28"/>
        </w:rPr>
        <w:t xml:space="preserve"> за каждую боковую линию.</w:t>
      </w:r>
      <w:r w:rsidRPr="002E13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E135F">
        <w:rPr>
          <w:rFonts w:ascii="Times New Roman" w:hAnsi="Times New Roman" w:cs="Times New Roman"/>
          <w:sz w:val="28"/>
          <w:szCs w:val="28"/>
        </w:rPr>
        <w:t xml:space="preserve">Центральный круг размечается в центре площадки и имеет радиус </w:t>
      </w:r>
      <w:smartTag w:uri="urn:schemas-microsoft-com:office:smarttags" w:element="metricconverter">
        <w:smartTagPr>
          <w:attr w:name="ProductID" w:val="1,80 м"/>
        </w:smartTagPr>
        <w:r w:rsidRPr="002E135F">
          <w:rPr>
            <w:rFonts w:ascii="Times New Roman" w:hAnsi="Times New Roman" w:cs="Times New Roman"/>
            <w:sz w:val="28"/>
            <w:szCs w:val="28"/>
          </w:rPr>
          <w:t>1,80 м</w:t>
        </w:r>
      </w:smartTag>
      <w:r w:rsidRPr="002E135F">
        <w:rPr>
          <w:rFonts w:ascii="Times New Roman" w:hAnsi="Times New Roman" w:cs="Times New Roman"/>
          <w:sz w:val="28"/>
          <w:szCs w:val="28"/>
        </w:rPr>
        <w:t>, измеренный до внешнего края окружности. Если центральный круг выкрашен в другой цвет, он должен быть того же цвета, что и ограниченные зоны.</w:t>
      </w:r>
    </w:p>
    <w:p w:rsidR="00FC43FF" w:rsidRPr="002E135F" w:rsidRDefault="00FC43FF" w:rsidP="00FC43FF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Щиты должны быть изготовлены из соответствующего прозрачного материала (предпочтительно - закаленного небьющегося стекла), представляющего собой монолитный кусок.</w:t>
      </w:r>
      <w:r w:rsidRPr="002E135F">
        <w:rPr>
          <w:rFonts w:ascii="Times New Roman" w:hAnsi="Times New Roman" w:cs="Times New Roman"/>
          <w:sz w:val="28"/>
          <w:szCs w:val="28"/>
        </w:rPr>
        <w:br/>
        <w:t xml:space="preserve">      Если они изготовлены из другого непрозрачного материал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), они должны быть выкрашены в белый цвет. Размеры щитов должны быть: </w:t>
      </w:r>
      <w:smartTag w:uri="urn:schemas-microsoft-com:office:smarttags" w:element="metricconverter">
        <w:smartTagPr>
          <w:attr w:name="ProductID" w:val="1,80 м"/>
        </w:smartTagPr>
        <w:r w:rsidRPr="002E135F">
          <w:rPr>
            <w:rFonts w:ascii="Times New Roman" w:hAnsi="Times New Roman" w:cs="Times New Roman"/>
            <w:sz w:val="28"/>
            <w:szCs w:val="28"/>
          </w:rPr>
          <w:t>1,80 м</w:t>
        </w:r>
      </w:smartTag>
      <w:r w:rsidRPr="002E135F">
        <w:rPr>
          <w:rFonts w:ascii="Times New Roman" w:hAnsi="Times New Roman" w:cs="Times New Roman"/>
          <w:sz w:val="28"/>
          <w:szCs w:val="28"/>
        </w:rPr>
        <w:t xml:space="preserve"> по горизонтали и </w:t>
      </w:r>
      <w:smartTag w:uri="urn:schemas-microsoft-com:office:smarttags" w:element="metricconverter">
        <w:smartTagPr>
          <w:attr w:name="ProductID" w:val="1,05 м"/>
        </w:smartTagPr>
        <w:r w:rsidRPr="002E135F">
          <w:rPr>
            <w:rFonts w:ascii="Times New Roman" w:hAnsi="Times New Roman" w:cs="Times New Roman"/>
            <w:sz w:val="28"/>
            <w:szCs w:val="28"/>
          </w:rPr>
          <w:t>1,05 м</w:t>
        </w:r>
      </w:smartTag>
      <w:r w:rsidRPr="002E135F">
        <w:rPr>
          <w:rFonts w:ascii="Times New Roman" w:hAnsi="Times New Roman" w:cs="Times New Roman"/>
          <w:sz w:val="28"/>
          <w:szCs w:val="28"/>
        </w:rPr>
        <w:t xml:space="preserve"> по вертикали. Игра состоит из четырех (4) периодов по десять (10) минут. Продолжительность перерыва между первым и вторым, третьим и четвертым периодами игры и перед каждым дополнительным периодом составляет две (2) минуты. Продолжительность перерыва между половинами игры - пятнадцать (15) минут. Если счет 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>ничейный</w:t>
      </w:r>
      <w:r w:rsidRPr="002E135F">
        <w:rPr>
          <w:rFonts w:ascii="Times New Roman" w:hAnsi="Times New Roman" w:cs="Times New Roman"/>
          <w:sz w:val="28"/>
          <w:szCs w:val="28"/>
        </w:rPr>
        <w:t xml:space="preserve"> по окончании игрового времени четвертого периода, игра продлевается на 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>дополнительный период</w:t>
      </w:r>
      <w:r w:rsidRPr="002E135F">
        <w:rPr>
          <w:rFonts w:ascii="Times New Roman" w:hAnsi="Times New Roman" w:cs="Times New Roman"/>
          <w:sz w:val="28"/>
          <w:szCs w:val="28"/>
        </w:rPr>
        <w:t xml:space="preserve"> продолжительностью пять (5) минут или на столько периодов по пять (5) минут, сколько необходимо, чтобы нарушить равновесие в счете. Во всех дополнительных периодах команды продолжают атаковать в те же корзины, что и в третьем и четвертом периодах.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C43FF" w:rsidRPr="002E135F" w:rsidRDefault="00FC43FF" w:rsidP="00FC43F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b/>
          <w:bCs/>
          <w:sz w:val="28"/>
          <w:szCs w:val="28"/>
        </w:rPr>
        <w:t>Для всех игр команда, стоящая в расписании первой (команда - хозяин), имеет право выбора корзины и скамейки команды.</w:t>
      </w:r>
      <w:r w:rsidRPr="002E135F">
        <w:rPr>
          <w:rFonts w:ascii="Times New Roman" w:hAnsi="Times New Roman" w:cs="Times New Roman"/>
          <w:sz w:val="28"/>
          <w:szCs w:val="28"/>
        </w:rPr>
        <w:br/>
        <w:t xml:space="preserve">      Об этом выборе Старшему судье должно быть 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сообщено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 xml:space="preserve"> по крайней мере, за 20 минут до времени начала игры, указанного в расписании. Перед первым и третьим периодом команды имеют право разминаться на той половине площадки, на которой находится корзина соперника. Команды должны поменяться корзинами перед третьим периодом. Игра официально начинается спорным броском в центральном круге, когда мяч правильно отбит одним из спорящих Мяч становится «</w:t>
      </w:r>
      <w:r w:rsidRPr="002E135F">
        <w:rPr>
          <w:rFonts w:ascii="Times New Roman" w:hAnsi="Times New Roman" w:cs="Times New Roman"/>
          <w:bCs/>
          <w:sz w:val="28"/>
          <w:szCs w:val="28"/>
        </w:rPr>
        <w:t>живым»</w:t>
      </w:r>
      <w:r w:rsidRPr="002E135F">
        <w:rPr>
          <w:rFonts w:ascii="Times New Roman" w:hAnsi="Times New Roman" w:cs="Times New Roman"/>
          <w:sz w:val="28"/>
          <w:szCs w:val="28"/>
        </w:rPr>
        <w:t xml:space="preserve"> когда: </w:t>
      </w:r>
    </w:p>
    <w:p w:rsidR="00FC43FF" w:rsidRPr="002E135F" w:rsidRDefault="00FC43FF" w:rsidP="00FC43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Во время спорного броска мяч правильно отбит одним из спорящих. </w:t>
      </w:r>
    </w:p>
    <w:p w:rsidR="00FC43FF" w:rsidRPr="002E135F" w:rsidRDefault="00FC43FF" w:rsidP="00FC43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lastRenderedPageBreak/>
        <w:t xml:space="preserve">Во время штрафного броска Судья передает мяч в распоряжение Игрока, выполняющего штрафной бросок. </w:t>
      </w:r>
    </w:p>
    <w:p w:rsidR="00FC43FF" w:rsidRPr="002E135F" w:rsidRDefault="00FC43FF" w:rsidP="00FC4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Во время вбрасывания из-за пределов площадки мяч находится в распоряжении Игрока, выполняющего вбрасывание. Мяч становится «</w:t>
      </w:r>
      <w:r w:rsidRPr="002E135F">
        <w:rPr>
          <w:rFonts w:ascii="Times New Roman" w:hAnsi="Times New Roman" w:cs="Times New Roman"/>
          <w:bCs/>
          <w:sz w:val="28"/>
          <w:szCs w:val="28"/>
        </w:rPr>
        <w:t>мертвым»</w:t>
      </w:r>
      <w:r w:rsidRPr="002E135F">
        <w:rPr>
          <w:rFonts w:ascii="Times New Roman" w:hAnsi="Times New Roman" w:cs="Times New Roman"/>
          <w:sz w:val="28"/>
          <w:szCs w:val="28"/>
        </w:rPr>
        <w:t xml:space="preserve"> когда: </w:t>
      </w:r>
    </w:p>
    <w:p w:rsidR="00FC43FF" w:rsidRPr="002E135F" w:rsidRDefault="00FC43FF" w:rsidP="00FC43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Любой мяч заброшен с игры или со штрафного броска. </w:t>
      </w:r>
    </w:p>
    <w:p w:rsidR="00FC43FF" w:rsidRPr="002E135F" w:rsidRDefault="00FC43FF" w:rsidP="00FC43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Звучит свисток Судьи, когда мяч живой. </w:t>
      </w:r>
    </w:p>
    <w:p w:rsidR="00FC43FF" w:rsidRPr="002E135F" w:rsidRDefault="00FC43FF" w:rsidP="00FC43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Очевидно, что мяч не попадёт в корзину при штрафном броске, за которым последует: </w:t>
      </w:r>
    </w:p>
    <w:p w:rsidR="00FC43FF" w:rsidRPr="002E135F" w:rsidRDefault="00FC43FF" w:rsidP="00FC43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Друго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>) штрафной(-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) бросок(-и). </w:t>
      </w:r>
    </w:p>
    <w:p w:rsidR="00FC43FF" w:rsidRPr="002E135F" w:rsidRDefault="00FC43FF" w:rsidP="00FC43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Дальнейшее наказание (штрафной бросок и/или вбрасывание). </w:t>
      </w:r>
    </w:p>
    <w:p w:rsidR="00FC43FF" w:rsidRPr="002E135F" w:rsidRDefault="00FC43FF" w:rsidP="00FC43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Звучит сигнал об окончании каждого периода игры или дополнительного периода. </w:t>
      </w:r>
    </w:p>
    <w:p w:rsidR="00FC43FF" w:rsidRPr="002E135F" w:rsidRDefault="00FC43FF" w:rsidP="00FC43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Звучит сигнал устройства 24 секунд, когда, мяч живой. </w:t>
      </w:r>
    </w:p>
    <w:p w:rsidR="00FC43FF" w:rsidRPr="002E135F" w:rsidRDefault="00FC43FF" w:rsidP="00FC43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Мяча, который уже находится в полёте при броске в корзину, касается Игрок какой-либо команды, после того, как: </w:t>
      </w:r>
    </w:p>
    <w:p w:rsidR="00FC43FF" w:rsidRPr="002E135F" w:rsidRDefault="00FC43FF" w:rsidP="00FC43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Судья дал свисток. </w:t>
      </w:r>
    </w:p>
    <w:p w:rsidR="00FC43FF" w:rsidRPr="002E135F" w:rsidRDefault="00FC43FF" w:rsidP="00FC43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Истекло время периода или дополнительного периода. </w:t>
      </w:r>
    </w:p>
    <w:p w:rsidR="00FC43FF" w:rsidRPr="002E135F" w:rsidRDefault="00FC43FF" w:rsidP="00FC4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35F">
        <w:rPr>
          <w:rFonts w:ascii="Times New Roman" w:hAnsi="Times New Roman" w:cs="Times New Roman"/>
          <w:sz w:val="28"/>
          <w:szCs w:val="28"/>
        </w:rPr>
        <w:t>Прозвучал сигнал устройства 24 секунд Местонахождение Игрока определяется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 xml:space="preserve"> по тому месту, где он касается пола.</w:t>
      </w:r>
      <w:r w:rsidRPr="002E135F">
        <w:rPr>
          <w:rFonts w:ascii="Times New Roman" w:hAnsi="Times New Roman" w:cs="Times New Roman"/>
          <w:sz w:val="28"/>
          <w:szCs w:val="28"/>
        </w:rPr>
        <w:br/>
        <w:t>Когда он находится в воздухе после прыжка, он сохраняет тот же статус, как в том месте, где он последний раз коснулся пола, включая ограничивающие линии, центральную линию, линию 3-х очкового броска, линию штрафного броска, и линии, ограничивающие область штрафного броска.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 xml:space="preserve"> Спорный бросок</w:t>
      </w:r>
      <w:r w:rsidRPr="002E135F">
        <w:rPr>
          <w:rFonts w:ascii="Times New Roman" w:hAnsi="Times New Roman" w:cs="Times New Roman"/>
          <w:sz w:val="28"/>
          <w:szCs w:val="28"/>
        </w:rPr>
        <w:t xml:space="preserve"> происходит, когда Судья подбрасывает мяч между двумя Игроками - соперниками в любом круге на площадке. В баскетболе мячом играют только руками. Бежать с мячом, 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>преднамеренно</w:t>
      </w:r>
      <w:r w:rsidRPr="002E135F">
        <w:rPr>
          <w:rFonts w:ascii="Times New Roman" w:hAnsi="Times New Roman" w:cs="Times New Roman"/>
          <w:sz w:val="28"/>
          <w:szCs w:val="28"/>
        </w:rPr>
        <w:t xml:space="preserve"> бить по нему ногой, блокировать любой частью ноги или бить по нему кулаком является нарушением.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 xml:space="preserve"> Игрок</w:t>
      </w:r>
      <w:r w:rsidRPr="002E135F">
        <w:rPr>
          <w:rFonts w:ascii="Times New Roman" w:hAnsi="Times New Roman" w:cs="Times New Roman"/>
          <w:sz w:val="28"/>
          <w:szCs w:val="28"/>
        </w:rPr>
        <w:t xml:space="preserve"> контролирует мяч, когда он держит или ведет живой мяч, или живой мяч находится в его распоряжении. Мяч, заброшенный с площадки, засчитывается команде, атакующей корзину, в которую он заброшен, следующим образом: </w:t>
      </w:r>
    </w:p>
    <w:p w:rsidR="00FC43FF" w:rsidRPr="002E135F" w:rsidRDefault="00FC43FF" w:rsidP="00FC43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За мяч, заброшенный со штрафного броска, засчитывается одно (1) очко. </w:t>
      </w:r>
    </w:p>
    <w:p w:rsidR="00FC43FF" w:rsidRPr="002E135F" w:rsidRDefault="00FC43FF" w:rsidP="00FC43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За мяч, заброшенный с игры, из 2-х очковой зоны засчитывается два (2) очка. </w:t>
      </w:r>
    </w:p>
    <w:p w:rsidR="00FC43FF" w:rsidRPr="002E135F" w:rsidRDefault="00FC43FF" w:rsidP="00FC4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За мяч, заброшенный из 3-х очковой зоны, засчитывается три (3) очка. Каждый раз, когда мяч попадает в корзину, но бросок с игры или штрафной бросок не засчитаны, последующее вбрасывание должно производиться из-за боковой линии на уровне линии штрафного броска. Возможность для замены появляется, когда: </w:t>
      </w:r>
    </w:p>
    <w:p w:rsidR="00FC43FF" w:rsidRPr="002E135F" w:rsidRDefault="00FC43FF" w:rsidP="00FC43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Мяч становится мертвым, игровые часы остановлены и Судья завершил показ фола или нарушения Секретарскому столику. </w:t>
      </w:r>
    </w:p>
    <w:p w:rsidR="00FC43FF" w:rsidRPr="002E135F" w:rsidRDefault="00FC43FF" w:rsidP="00FC43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В корзину команды, попросившей замену, заброшен мяч с игры в последние две (2) минуты четвертого периода или любого дополнительного периода. </w:t>
      </w:r>
    </w:p>
    <w:p w:rsidR="00FC43FF" w:rsidRPr="002E135F" w:rsidRDefault="00FC43FF" w:rsidP="00FC4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Возможность для замены заканчивается, когда: </w:t>
      </w:r>
    </w:p>
    <w:p w:rsidR="00FC43FF" w:rsidRPr="002E135F" w:rsidRDefault="00FC43FF" w:rsidP="00FC43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lastRenderedPageBreak/>
        <w:t xml:space="preserve">Судья с мячом входит в круг для розыгрыша спорного мяча. </w:t>
      </w:r>
    </w:p>
    <w:p w:rsidR="00FC43FF" w:rsidRPr="002E135F" w:rsidRDefault="00FC43FF" w:rsidP="00FC43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Судья входит в зону штрафных бросков с мячом или без мяча для выполнения первого или единственного штрафного броска. </w:t>
      </w:r>
    </w:p>
    <w:p w:rsidR="00FC43FF" w:rsidRPr="002E135F" w:rsidRDefault="00FC43FF" w:rsidP="00FC43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Мяч находится в распоряжении Игрока, вбрасывающего его из-за пределов площадки. </w:t>
      </w:r>
    </w:p>
    <w:p w:rsidR="00FC43FF" w:rsidRPr="002E135F" w:rsidRDefault="00FC43FF" w:rsidP="00FC4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b/>
          <w:bCs/>
          <w:sz w:val="28"/>
          <w:szCs w:val="28"/>
        </w:rPr>
        <w:t>Пробежка</w:t>
      </w:r>
      <w:r w:rsidRPr="002E135F">
        <w:rPr>
          <w:rFonts w:ascii="Times New Roman" w:hAnsi="Times New Roman" w:cs="Times New Roman"/>
          <w:sz w:val="28"/>
          <w:szCs w:val="28"/>
        </w:rPr>
        <w:t xml:space="preserve"> - запрещенное перемещение одной или обеих ног в любом направлении, во время контроля живого мяча на площадке сверх ограничений, изложенных в этой статье.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 xml:space="preserve"> Фол</w:t>
      </w:r>
      <w:r w:rsidRPr="002E135F">
        <w:rPr>
          <w:rFonts w:ascii="Times New Roman" w:hAnsi="Times New Roman" w:cs="Times New Roman"/>
          <w:sz w:val="28"/>
          <w:szCs w:val="28"/>
        </w:rPr>
        <w:t xml:space="preserve"> - это несоблюдение Правил, вследствие персонального контакта с соперником и/или неспортивного поведения.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Персональный фол</w:t>
      </w:r>
      <w:r w:rsidRPr="002E135F">
        <w:rPr>
          <w:rFonts w:ascii="Times New Roman" w:hAnsi="Times New Roman" w:cs="Times New Roman"/>
          <w:sz w:val="28"/>
          <w:szCs w:val="28"/>
        </w:rPr>
        <w:t xml:space="preserve"> - это фол Игроку вследствие контакта с Игроком команды соперников, независимо от того, является ли мяч живым или мертвым.</w:t>
      </w:r>
      <w:r w:rsidRPr="002E13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Игрок не должен блокировать соперника, держать, толкать, сталкиваться с ним, ставить подножку, препятствовать его перемещению, выставляя руку, плечо, колено, бедро или ступню ноги.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 xml:space="preserve"> Он не должен сгибаться неестественным образом (вне своего цилиндра) и применять любую грубую тактику.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 xml:space="preserve"> Обоюдным фолом</w:t>
      </w:r>
      <w:r w:rsidRPr="002E135F">
        <w:rPr>
          <w:rFonts w:ascii="Times New Roman" w:hAnsi="Times New Roman" w:cs="Times New Roman"/>
          <w:sz w:val="28"/>
          <w:szCs w:val="28"/>
        </w:rPr>
        <w:t xml:space="preserve"> является ситуация, в которой два соперничающих Игрока совершают фолы (вследствие контакта) друг против друга приблизительно в одно и то же время.</w:t>
      </w:r>
      <w:r w:rsidRPr="002E135F">
        <w:rPr>
          <w:rFonts w:ascii="Times New Roman" w:hAnsi="Times New Roman" w:cs="Times New Roman"/>
          <w:b/>
          <w:bCs/>
          <w:sz w:val="28"/>
          <w:szCs w:val="28"/>
        </w:rPr>
        <w:t xml:space="preserve"> Неспортивный фол</w:t>
      </w:r>
      <w:r w:rsidRPr="002E135F">
        <w:rPr>
          <w:rFonts w:ascii="Times New Roman" w:hAnsi="Times New Roman" w:cs="Times New Roman"/>
          <w:sz w:val="28"/>
          <w:szCs w:val="28"/>
        </w:rPr>
        <w:t xml:space="preserve"> - это персональный фол совершенный Игроком, который, по мнению Судьи, не пытался законным образом непосредственно сыграть в мяч в соответствии с духом и целью Правил. Любое вопиющее неспортивное поведение Игрока, Запасного, Тренера, Помощника тренера или 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лица, Сопровождающего команду является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 xml:space="preserve"> </w:t>
      </w:r>
      <w:r w:rsidRPr="002E135F">
        <w:rPr>
          <w:rFonts w:ascii="Times New Roman" w:hAnsi="Times New Roman" w:cs="Times New Roman"/>
          <w:bCs/>
          <w:sz w:val="28"/>
          <w:szCs w:val="28"/>
        </w:rPr>
        <w:t>дисквалифицирующим фолом. Проведение игры на должном уровне требует полного и лояльного сотрудничества членов обеих команд (Игроков, Запасных, Тренеров, Помощников тренеров и Сопровождающих команды) с Судьями, Судьями за столиком и Комиссаром.</w:t>
      </w:r>
      <w:r w:rsidRPr="002E135F">
        <w:rPr>
          <w:rFonts w:ascii="Times New Roman" w:hAnsi="Times New Roman" w:cs="Times New Roman"/>
          <w:sz w:val="28"/>
          <w:szCs w:val="28"/>
        </w:rPr>
        <w:t xml:space="preserve"> Технический фол происходит, когда Игрок пренебрегает предупреждениями Судей или использует следующую тактику: </w:t>
      </w:r>
    </w:p>
    <w:p w:rsidR="00FC43FF" w:rsidRPr="002E135F" w:rsidRDefault="00FC43FF" w:rsidP="00FC43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Неуважительно обращается или касается Судей, Комиссара, Судей за секретарским столиком, или соперников. </w:t>
      </w:r>
    </w:p>
    <w:p w:rsidR="00FC43FF" w:rsidRPr="002E135F" w:rsidRDefault="00FC43FF" w:rsidP="00FC43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Использует выражения или жесты, наносящие оскорбления, или провоцирующие зрителей. </w:t>
      </w:r>
    </w:p>
    <w:p w:rsidR="00FC43FF" w:rsidRPr="002E135F" w:rsidRDefault="00FC43FF" w:rsidP="00FC43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Дразнит соперника или мешает его обзору, размахивая руками перед его глазами. </w:t>
      </w:r>
    </w:p>
    <w:p w:rsidR="00FC43FF" w:rsidRPr="002E135F" w:rsidRDefault="00FC43FF" w:rsidP="00FC43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Задерживает игру, мешая сопернику быстро вбросить мяч. </w:t>
      </w:r>
    </w:p>
    <w:p w:rsidR="00FC43FF" w:rsidRPr="002E135F" w:rsidRDefault="00FC43FF" w:rsidP="00FC43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Не поднимает правильно руку по просьбе Судьи после того, как ему зафиксирован фол. </w:t>
      </w:r>
    </w:p>
    <w:p w:rsidR="00FC43FF" w:rsidRPr="002E135F" w:rsidRDefault="00FC43FF" w:rsidP="00FC43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Меняет свой игровой номер, не сообщая об этом Секретарю и Судье. </w:t>
      </w:r>
    </w:p>
    <w:p w:rsidR="00FC43FF" w:rsidRPr="002E135F" w:rsidRDefault="00FC43FF" w:rsidP="00FC43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Покидает площадку по неуважительной причине. </w:t>
      </w:r>
    </w:p>
    <w:p w:rsidR="00FC43FF" w:rsidRPr="002E135F" w:rsidRDefault="00FC43FF" w:rsidP="00FC43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Виснет на кольце таким образом, что кольцо удерживает вес Игрока.</w:t>
      </w:r>
      <w:r w:rsidRPr="002E135F">
        <w:rPr>
          <w:rFonts w:ascii="Times New Roman" w:hAnsi="Times New Roman" w:cs="Times New Roman"/>
          <w:sz w:val="28"/>
          <w:szCs w:val="28"/>
        </w:rPr>
        <w:br/>
        <w:t xml:space="preserve">В ситуации броска в кольцо сверху Игрок может: </w:t>
      </w:r>
    </w:p>
    <w:p w:rsidR="00FC43FF" w:rsidRPr="002E135F" w:rsidRDefault="00FC43FF" w:rsidP="00FC43FF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На мгновение и случайно захватить кольцо. </w:t>
      </w:r>
    </w:p>
    <w:p w:rsidR="00FC43FF" w:rsidRPr="002E135F" w:rsidRDefault="00FC43FF" w:rsidP="00FC4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Повиснуть на кольце, если, по мнению Судьи, он пытается избежать травмы или предотвратить травму другого Игрока. Игрок, который совершил пять (5) фолов </w:t>
      </w:r>
      <w:r w:rsidRPr="002E135F">
        <w:rPr>
          <w:rFonts w:ascii="Times New Roman" w:hAnsi="Times New Roman" w:cs="Times New Roman"/>
          <w:sz w:val="28"/>
          <w:szCs w:val="28"/>
        </w:rPr>
        <w:lastRenderedPageBreak/>
        <w:t xml:space="preserve">(персональных и/или технических), должен быть проинформирован об этом и немедленно удален из игры. Он должен быть заменен в течение 30 секунд. </w:t>
      </w:r>
    </w:p>
    <w:p w:rsidR="00FC43FF" w:rsidRPr="002E135F" w:rsidRDefault="00FC43FF" w:rsidP="00FC4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b/>
          <w:bCs/>
          <w:sz w:val="28"/>
          <w:szCs w:val="28"/>
        </w:rPr>
        <w:t>Команда подлежит наказанию за командные фолы</w:t>
      </w:r>
      <w:r w:rsidRPr="002E135F">
        <w:rPr>
          <w:rFonts w:ascii="Times New Roman" w:hAnsi="Times New Roman" w:cs="Times New Roman"/>
          <w:sz w:val="28"/>
          <w:szCs w:val="28"/>
        </w:rPr>
        <w:t xml:space="preserve">, когда ей записаны четыре (4) командных фола за период в результате персональных или технических фолов, назначенных любому Игроку этой команды. </w:t>
      </w:r>
    </w:p>
    <w:p w:rsidR="00FC43FF" w:rsidRPr="002E135F" w:rsidRDefault="00FC43FF" w:rsidP="002E1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b/>
          <w:bCs/>
          <w:sz w:val="28"/>
          <w:szCs w:val="28"/>
        </w:rPr>
        <w:t>Штрафной бросок</w:t>
      </w:r>
      <w:r w:rsidRPr="002E135F">
        <w:rPr>
          <w:rFonts w:ascii="Times New Roman" w:hAnsi="Times New Roman" w:cs="Times New Roman"/>
          <w:sz w:val="28"/>
          <w:szCs w:val="28"/>
        </w:rPr>
        <w:t xml:space="preserve"> - это возможность, предоставляемая Игроку, набрать одно (1) очко броском в корзину без помех с позиции за линией штрафного броска и внутри полукруга. 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Общая и специальная физическая подготовка.</w:t>
      </w:r>
      <w:r w:rsidRPr="002E13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Значение об</w:t>
      </w:r>
      <w:r w:rsidRPr="002E135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t>щей физической подготовки для развития спортсмена.</w:t>
      </w:r>
    </w:p>
    <w:p w:rsidR="00FC43FF" w:rsidRPr="002E135F" w:rsidRDefault="00FC43FF" w:rsidP="00FC43FF">
      <w:pPr>
        <w:shd w:val="clear" w:color="auto" w:fill="FFFFFF"/>
        <w:spacing w:line="240" w:lineRule="auto"/>
        <w:ind w:right="29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49"/>
          <w:sz w:val="28"/>
          <w:szCs w:val="28"/>
        </w:rPr>
        <w:t>Практические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F">
        <w:rPr>
          <w:rFonts w:ascii="Times New Roman" w:hAnsi="Times New Roman" w:cs="Times New Roman"/>
          <w:color w:val="000000"/>
          <w:spacing w:val="42"/>
          <w:sz w:val="28"/>
          <w:szCs w:val="28"/>
        </w:rPr>
        <w:t>занятия.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43FF" w:rsidRPr="002E135F" w:rsidRDefault="00FC43FF" w:rsidP="00FC43FF">
      <w:pPr>
        <w:shd w:val="clear" w:color="auto" w:fill="FFFFFF"/>
        <w:spacing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Гимнастические упражнения без предметов. </w:t>
      </w:r>
      <w:r w:rsidRPr="002E13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Упражнения </w:t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рук, ног, шеи, туловища на месте и в движении. Упражне</w:t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ния для формирования правильной осанки. </w:t>
      </w:r>
      <w:r w:rsidRPr="002E13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Гимнастические уп</w:t>
      </w:r>
      <w:r w:rsidRPr="002E135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2E135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ражнения с предметами. </w:t>
      </w:r>
      <w:r w:rsidRPr="002E13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Упражнения со скакалкой, с резиновым 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мячом. </w:t>
      </w:r>
      <w:r w:rsidRPr="002E135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Прыжки. </w:t>
      </w:r>
      <w:r w:rsidRPr="002E13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Прыжки с </w:t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места в длину, вверх. Прыжки с разбега в длину и в высоту. </w:t>
      </w:r>
      <w:r w:rsidRPr="002E135F">
        <w:rPr>
          <w:rFonts w:ascii="Times New Roman" w:hAnsi="Times New Roman" w:cs="Times New Roman"/>
          <w:color w:val="000000"/>
          <w:spacing w:val="6"/>
          <w:sz w:val="28"/>
          <w:szCs w:val="28"/>
        </w:rPr>
        <w:t>Прыжки вперед и назад «лягушкой».</w:t>
      </w:r>
    </w:p>
    <w:p w:rsidR="00FC43FF" w:rsidRPr="002E135F" w:rsidRDefault="00FC43FF" w:rsidP="00FC43FF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Бег, </w:t>
      </w:r>
      <w:proofErr w:type="spellStart"/>
      <w:r w:rsidRPr="002E135F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Пробегание</w:t>
      </w:r>
      <w:proofErr w:type="spellEnd"/>
      <w:r w:rsidRPr="002E13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отрезков 20, 30, 60 </w:t>
      </w:r>
      <w:r w:rsidRPr="002E135F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м. </w:t>
      </w:r>
      <w:r w:rsidRPr="002E13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Стартовые рывки. </w:t>
      </w:r>
      <w:r w:rsidRPr="002E135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Бег спиной и боком вперед (правым, левым). </w:t>
      </w:r>
    </w:p>
    <w:p w:rsidR="00FC43FF" w:rsidRPr="002E135F" w:rsidRDefault="00FC43FF" w:rsidP="00FC43FF">
      <w:pPr>
        <w:shd w:val="clear" w:color="auto" w:fill="FFFFFF"/>
        <w:spacing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b/>
          <w:color w:val="000000"/>
          <w:sz w:val="28"/>
          <w:szCs w:val="28"/>
        </w:rPr>
        <w:t>Основы техники и тактики игры.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 Техника — основа спортив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мастерства. Передвижение по площадке в низкой стойке. 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мяча, ведение, бросок. Целесообразность применения </w:t>
      </w:r>
      <w:r w:rsidRPr="002E13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приемов в конкретной игровой обстановке. Выбор свободного 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>места для получения мяча. Перемещение защитника, его рас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положение по отношению к щиту и противнику.</w:t>
      </w:r>
    </w:p>
    <w:p w:rsidR="00FC43FF" w:rsidRPr="002E135F" w:rsidRDefault="00FC43FF" w:rsidP="00FC43FF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62"/>
          <w:sz w:val="28"/>
          <w:szCs w:val="28"/>
        </w:rPr>
        <w:t>Практические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занятия. </w:t>
      </w:r>
      <w:r w:rsidRPr="002E135F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Техника нападения. </w:t>
      </w:r>
      <w:r w:rsidRPr="002E135F">
        <w:rPr>
          <w:rFonts w:ascii="Times New Roman" w:hAnsi="Times New Roman" w:cs="Times New Roman"/>
          <w:color w:val="000000"/>
          <w:spacing w:val="9"/>
          <w:sz w:val="28"/>
          <w:szCs w:val="28"/>
        </w:rPr>
        <w:t>Основ</w:t>
      </w:r>
      <w:r w:rsidRPr="002E135F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ная стойка баскетболиста. Бег с изменением направления и 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скорости. Передвижение приставными шагами (правым, левым </w:t>
      </w:r>
      <w:r w:rsidRPr="002E135F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боком, вперед и назад). Остановки во время бега: шагом, прыжком. Повороты на месте: вперед, назад. Сочетание передвиже</w:t>
      </w:r>
      <w:r w:rsidRPr="002E135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ний, остановок, поворотов. Ловля двумя руками мяча, летяще</w:t>
      </w:r>
      <w:r w:rsidRPr="002E135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 навстречу и сбоку на уровне груди. Передача мяча двумя руками от груди после ловли на месте, после ловли с останов</w:t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кой, после поворота на, месте. Ведение мяча правой, левой ру</w:t>
      </w:r>
      <w:r w:rsidRPr="002E135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кой и попеременное ведение. Ведение с изменением направле</w:t>
      </w:r>
      <w:r w:rsidRPr="002E135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ния. Броски мяча двумя руками </w:t>
      </w:r>
      <w:proofErr w:type="gramStart"/>
      <w:r w:rsidRPr="002E135F">
        <w:rPr>
          <w:rFonts w:ascii="Times New Roman" w:hAnsi="Times New Roman" w:cs="Times New Roman"/>
          <w:color w:val="000000"/>
          <w:spacing w:val="7"/>
          <w:sz w:val="28"/>
          <w:szCs w:val="28"/>
        </w:rPr>
        <w:t>от груди с близкого расстоя</w:t>
      </w:r>
      <w:r w:rsidRPr="002E135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ния с места под углом к корзине</w:t>
      </w:r>
      <w:proofErr w:type="gramEnd"/>
      <w:r w:rsidRPr="002E135F">
        <w:rPr>
          <w:rFonts w:ascii="Times New Roman" w:hAnsi="Times New Roman" w:cs="Times New Roman"/>
          <w:color w:val="000000"/>
          <w:spacing w:val="7"/>
          <w:sz w:val="28"/>
          <w:szCs w:val="28"/>
        </w:rPr>
        <w:t>, с отражением от щита.</w:t>
      </w:r>
    </w:p>
    <w:p w:rsidR="00FC43FF" w:rsidRPr="002E135F" w:rsidRDefault="00FC43FF" w:rsidP="00FC43FF">
      <w:pPr>
        <w:shd w:val="clear" w:color="auto" w:fill="FFFFFF"/>
        <w:tabs>
          <w:tab w:val="left" w:pos="8736"/>
        </w:tabs>
        <w:spacing w:line="240" w:lineRule="auto"/>
        <w:ind w:left="22" w:right="1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защиты. 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Стойки защитника: одна нога выставлена </w:t>
      </w:r>
      <w:r w:rsidRPr="002E13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вперед; ноги расставлены на одной линии. Перемещение в </w:t>
      </w:r>
      <w:r w:rsidRPr="002E135F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стойке защитника вперед, в стороны, назад.</w:t>
      </w:r>
    </w:p>
    <w:p w:rsidR="00FC43FF" w:rsidRPr="002E135F" w:rsidRDefault="00FC43FF" w:rsidP="00FC43FF">
      <w:pPr>
        <w:shd w:val="clear" w:color="auto" w:fill="FFFFFF"/>
        <w:tabs>
          <w:tab w:val="left" w:pos="8736"/>
        </w:tabs>
        <w:spacing w:line="240" w:lineRule="auto"/>
        <w:ind w:left="14" w:right="1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Тактика нападения. 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действия: умение вы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брать место и открыться для получения мяча. Целесообразное 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>применение техники передвижения: прыжков, остановок, пово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ротов. Командные действия: нападение по принципу выбора </w:t>
      </w: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свободного места.</w:t>
      </w:r>
    </w:p>
    <w:p w:rsidR="00FC43FF" w:rsidRPr="002E135F" w:rsidRDefault="00FC43FF" w:rsidP="00FC43FF">
      <w:pPr>
        <w:shd w:val="clear" w:color="auto" w:fill="FFFFFF"/>
        <w:tabs>
          <w:tab w:val="left" w:pos="8736"/>
        </w:tabs>
        <w:spacing w:line="240" w:lineRule="auto"/>
        <w:ind w:left="22" w:right="1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 xml:space="preserve">Тактика защиты. </w:t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Индивидуальные действия: умение вы</w:t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8"/>
          <w:sz w:val="28"/>
          <w:szCs w:val="28"/>
        </w:rPr>
        <w:t>брать место и держать игрока с мячом и без мяча.</w:t>
      </w:r>
    </w:p>
    <w:p w:rsidR="00FC43FF" w:rsidRPr="002E135F" w:rsidRDefault="00FC43FF" w:rsidP="00FC43FF">
      <w:pPr>
        <w:shd w:val="clear" w:color="auto" w:fill="FFFFFF"/>
        <w:tabs>
          <w:tab w:val="left" w:pos="8736"/>
        </w:tabs>
        <w:spacing w:line="240" w:lineRule="auto"/>
        <w:ind w:left="22" w:right="1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Контрольные игры и соревнования. Организация и проведе</w:t>
      </w:r>
      <w:r w:rsidRPr="002E135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 соревнований. Разбор проведенных игр. Устранение оши</w:t>
      </w:r>
      <w:r w:rsidRPr="002E135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бок в игре.</w:t>
      </w:r>
    </w:p>
    <w:p w:rsidR="00FC43FF" w:rsidRPr="002E135F" w:rsidRDefault="00FC43FF" w:rsidP="00FC43FF">
      <w:pPr>
        <w:shd w:val="clear" w:color="auto" w:fill="FFFFFF"/>
        <w:tabs>
          <w:tab w:val="left" w:pos="8736"/>
        </w:tabs>
        <w:spacing w:line="240" w:lineRule="auto"/>
        <w:ind w:left="14" w:right="1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color w:val="000000"/>
          <w:spacing w:val="58"/>
          <w:sz w:val="28"/>
          <w:szCs w:val="28"/>
        </w:rPr>
        <w:t>Практические</w:t>
      </w:r>
      <w:r w:rsidRPr="002E1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35F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занятия. Соревнования по мини-бас</w:t>
      </w:r>
      <w:r w:rsidRPr="002E135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E13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кетболу. Соревнования по подвижным играм с элементами </w:t>
      </w:r>
      <w:r w:rsidRPr="002E13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техники баскетбола. </w:t>
      </w:r>
    </w:p>
    <w:p w:rsidR="00852444" w:rsidRPr="002E135F" w:rsidRDefault="00FC43FF" w:rsidP="002E135F">
      <w:pPr>
        <w:shd w:val="clear" w:color="auto" w:fill="FFFFFF"/>
        <w:tabs>
          <w:tab w:val="left" w:pos="8736"/>
        </w:tabs>
        <w:spacing w:line="240" w:lineRule="auto"/>
        <w:ind w:left="22" w:right="1" w:firstLine="33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E13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Экскурсии, посещение соревнований</w:t>
      </w:r>
      <w:r w:rsidRPr="002E13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2E13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Посещение спортивных соревнований по </w:t>
      </w:r>
      <w:r w:rsidRPr="002E135F">
        <w:rPr>
          <w:rFonts w:ascii="Times New Roman" w:hAnsi="Times New Roman" w:cs="Times New Roman"/>
          <w:color w:val="000000"/>
          <w:spacing w:val="5"/>
          <w:sz w:val="28"/>
          <w:szCs w:val="28"/>
        </w:rPr>
        <w:t>баскетболу и другим видам спорта</w:t>
      </w:r>
    </w:p>
    <w:p w:rsidR="00852444" w:rsidRPr="002E135F" w:rsidRDefault="00852444" w:rsidP="00852444">
      <w:pPr>
        <w:shd w:val="clear" w:color="auto" w:fill="FFFFFF"/>
        <w:tabs>
          <w:tab w:val="left" w:pos="8736"/>
        </w:tabs>
        <w:spacing w:line="240" w:lineRule="auto"/>
        <w:ind w:left="22" w:right="1" w:firstLine="33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2E13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Список литературы.</w:t>
      </w:r>
    </w:p>
    <w:p w:rsidR="00852444" w:rsidRPr="002E135F" w:rsidRDefault="00852444" w:rsidP="008524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Кузнецов В.С., 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 Г.А. Прикладная физическая подготовка: 10-11 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>. пособие. – М.: Изд-во ВЛАДОС-ПРЕСС, 2003. -184 с.: ил.</w:t>
      </w:r>
    </w:p>
    <w:p w:rsidR="00852444" w:rsidRPr="002E135F" w:rsidRDefault="00852444" w:rsidP="008524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 В.И. Поурочные разработки по физкультуре: 5-9 классы. – М.: ВАКО, 2012. – 400с. (В помощь учителю)</w:t>
      </w:r>
    </w:p>
    <w:p w:rsidR="00852444" w:rsidRPr="002E135F" w:rsidRDefault="00852444" w:rsidP="008524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Настольная книга учителя физической культуры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 xml:space="preserve">вт.-сост. Г.И. 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. В.В. Кузина, Н.Д. Никандрова. – 2-е изд., 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>. и доп. – М.: Физкультура и спорт, 2000. – 496 с., ил.</w:t>
      </w:r>
    </w:p>
    <w:p w:rsidR="00852444" w:rsidRPr="002E135F" w:rsidRDefault="00852444" w:rsidP="008524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Формирование личностных и регулятивных умений на уроках физической культуры. 1-11 классы / А.Ю. Патрикеев. – Волгоград: Учитель: ИП Гринин Л.Е., 2014. – 237 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.</w:t>
      </w:r>
    </w:p>
    <w:p w:rsidR="00852444" w:rsidRPr="002E135F" w:rsidRDefault="00852444" w:rsidP="008524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Баскетбол. Учебник для общеобразовательных учреждений. Под общей редакцией доктора 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>. наук Ю.М. Портнова. – М.: АО «Астра семь». - 480с.</w:t>
      </w:r>
    </w:p>
    <w:p w:rsidR="00852444" w:rsidRPr="002E135F" w:rsidRDefault="00852444" w:rsidP="008524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2444" w:rsidRPr="002E135F" w:rsidSect="002E135F">
          <w:headerReference w:type="even" r:id="rId8"/>
          <w:headerReference w:type="default" r:id="rId9"/>
          <w:pgSz w:w="11906" w:h="16838"/>
          <w:pgMar w:top="426" w:right="850" w:bottom="426" w:left="993" w:header="708" w:footer="708" w:gutter="0"/>
          <w:cols w:space="708"/>
          <w:titlePg/>
          <w:docGrid w:linePitch="381"/>
        </w:sectPr>
      </w:pPr>
      <w:proofErr w:type="spellStart"/>
      <w:r w:rsidRPr="002E135F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 В.Н. Подготовка бегуна на средние дистанции. – М.:</w:t>
      </w:r>
      <w:r w:rsidR="00142841" w:rsidRPr="002E1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41" w:rsidRPr="002E135F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="00142841" w:rsidRPr="002E135F">
        <w:rPr>
          <w:rFonts w:ascii="Times New Roman" w:hAnsi="Times New Roman" w:cs="Times New Roman"/>
          <w:sz w:val="28"/>
          <w:szCs w:val="28"/>
        </w:rPr>
        <w:t xml:space="preserve">. – 2001. – </w:t>
      </w:r>
    </w:p>
    <w:p w:rsidR="00142841" w:rsidRPr="002E135F" w:rsidRDefault="00142841" w:rsidP="001428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5F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142841" w:rsidRPr="002E135F" w:rsidRDefault="00142841" w:rsidP="001428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5F">
        <w:rPr>
          <w:rFonts w:ascii="Times New Roman" w:hAnsi="Times New Roman" w:cs="Times New Roman"/>
          <w:b/>
          <w:sz w:val="28"/>
          <w:szCs w:val="28"/>
        </w:rPr>
        <w:t>на дополнительную общеобразовательную программу «Баскетбол»</w:t>
      </w:r>
    </w:p>
    <w:p w:rsidR="00142841" w:rsidRPr="002E135F" w:rsidRDefault="00142841" w:rsidP="001428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Педагог: Исаев А.В.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Учреждение, реализующее программу: МБОУ «Гайнская СОШ»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изкультурно-спортивная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Возраст детей:13-16 лет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Срок реализации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1 год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2841" w:rsidRPr="002E135F" w:rsidRDefault="00142841" w:rsidP="0014284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программы «Баскетбол» </w:t>
      </w:r>
      <w:r w:rsidRPr="002E135F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обучающихся сознательного отношения к своему здоровью, к занятиям физической культурой, овладение навыками игры в баскетбол, волейбол.</w:t>
      </w:r>
      <w:proofErr w:type="gramEnd"/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 Достижение гармоничного развития учащихся в целом.</w:t>
      </w:r>
    </w:p>
    <w:p w:rsidR="00142841" w:rsidRPr="002E135F" w:rsidRDefault="00142841" w:rsidP="0014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    Актуальность. Занятия  спортивными играми способствуют улучшению физического развития, повышению физической  работоспособности  и функциональных возможностей основных жизнеобеспечивающих систем организма: дыхания, кровообращения,  </w:t>
      </w:r>
      <w:proofErr w:type="spellStart"/>
      <w:r w:rsidRPr="002E135F">
        <w:rPr>
          <w:rFonts w:ascii="Times New Roman" w:eastAsia="Times New Roman" w:hAnsi="Times New Roman" w:cs="Times New Roman"/>
          <w:sz w:val="28"/>
          <w:szCs w:val="28"/>
        </w:rPr>
        <w:t>энергообмена</w:t>
      </w:r>
      <w:proofErr w:type="spellEnd"/>
      <w:r w:rsidRPr="002E135F">
        <w:rPr>
          <w:rFonts w:ascii="Times New Roman" w:eastAsia="Times New Roman" w:hAnsi="Times New Roman" w:cs="Times New Roman"/>
          <w:sz w:val="28"/>
          <w:szCs w:val="28"/>
        </w:rPr>
        <w:t xml:space="preserve">. Увеличивается жизненная ёмкость легких, сеть капиллярных сосудов, мощность и энергоемкость мышц, утолщается сердечная мышца, улучшаются её сократительные свойства, повышаются возможности совершать работу при относительно недостаточном поступлении кислорода к действующим мышцам, возрастает скорость восстановления энергии после интенсивной мышечной работы. </w:t>
      </w:r>
    </w:p>
    <w:p w:rsidR="00142841" w:rsidRPr="002E135F" w:rsidRDefault="00142841" w:rsidP="001428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Занятия баскетболом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</w:t>
      </w:r>
    </w:p>
    <w:p w:rsidR="00142841" w:rsidRPr="002E135F" w:rsidRDefault="00142841" w:rsidP="001428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органично вписывается в сложившуюся систему физического воспитания в общеобразовательных учреждениях. </w:t>
      </w:r>
    </w:p>
    <w:p w:rsidR="00142841" w:rsidRPr="002E135F" w:rsidRDefault="00142841" w:rsidP="001428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Содержание программы структурировано по видам спортивной подготовки: теоретической, физической, технической и тактической. </w:t>
      </w:r>
    </w:p>
    <w:p w:rsidR="00142841" w:rsidRPr="002E135F" w:rsidRDefault="00142841" w:rsidP="001428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35F">
        <w:rPr>
          <w:rFonts w:ascii="Times New Roman" w:eastAsia="Calibri" w:hAnsi="Times New Roman" w:cs="Times New Roman"/>
          <w:bCs/>
          <w:sz w:val="28"/>
          <w:szCs w:val="28"/>
        </w:rPr>
        <w:t>Форма отслеживания и фиксации образовательных результатов: журнал посещаемости; протокол соревнований; грамота; сертификат</w:t>
      </w:r>
    </w:p>
    <w:p w:rsidR="00142841" w:rsidRPr="002E135F" w:rsidRDefault="00142841" w:rsidP="001428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Представленная программа содержит все структурные компоненты</w:t>
      </w:r>
      <w:r w:rsidRPr="002E135F">
        <w:rPr>
          <w:rFonts w:ascii="Times New Roman" w:hAnsi="Times New Roman" w:cs="Times New Roman"/>
          <w:sz w:val="28"/>
          <w:szCs w:val="28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2841" w:rsidRPr="002E135F" w:rsidRDefault="00142841" w:rsidP="001428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lastRenderedPageBreak/>
        <w:t xml:space="preserve">      В программе прописан план по </w:t>
      </w:r>
      <w:r w:rsidRPr="002E135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универсальных учебных  действий</w:t>
      </w:r>
      <w:r w:rsidRPr="002E13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выстроена система отслеживания и оценивания результатов обучения.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     В планируемых результатах сформулированы требования к знаниям и умениям, которые должен приобрести обучающийся в процессе занятий по программе «Баскетбол», компетенции и личностные качества, которые могут быть сформированы и развиты у детей в результате занятий по программе.</w:t>
      </w:r>
    </w:p>
    <w:p w:rsidR="00142841" w:rsidRPr="002E135F" w:rsidRDefault="00142841" w:rsidP="0014284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2E135F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2E135F">
        <w:rPr>
          <w:rFonts w:ascii="Times New Roman" w:eastAsia="Calibri" w:hAnsi="Times New Roman" w:cs="Times New Roman"/>
          <w:sz w:val="28"/>
          <w:szCs w:val="28"/>
        </w:rPr>
        <w:t xml:space="preserve"> – тематический план раскрывает последовательность изучения тем предполагаемого курса и количество часов на каждую из них. В содержании прописаны</w:t>
      </w:r>
      <w:r w:rsidRPr="002E135F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основные виды  учебной деятельности </w:t>
      </w:r>
      <w:proofErr w:type="gramStart"/>
      <w:r w:rsidRPr="002E135F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2E135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   Программа является стартовой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142841" w:rsidRPr="002E135F" w:rsidRDefault="00142841" w:rsidP="001428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    Заключение.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 Баскетбол» рекомендуется к реализации в системе дополнительного образования детей.</w:t>
      </w: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2841" w:rsidRPr="002E135F" w:rsidRDefault="00142841" w:rsidP="001428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135F">
        <w:rPr>
          <w:rFonts w:ascii="Times New Roman" w:hAnsi="Times New Roman" w:cs="Times New Roman"/>
          <w:sz w:val="28"/>
          <w:szCs w:val="28"/>
        </w:rPr>
        <w:t xml:space="preserve">15 сентября 2016 г.           Методист  </w:t>
      </w:r>
      <w:proofErr w:type="spellStart"/>
      <w:r w:rsidRPr="002E135F"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 w:rsidRPr="002E13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135F"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  <w:r w:rsidRPr="002E135F">
        <w:rPr>
          <w:rFonts w:ascii="Times New Roman" w:hAnsi="Times New Roman" w:cs="Times New Roman"/>
          <w:sz w:val="28"/>
          <w:szCs w:val="28"/>
        </w:rPr>
        <w:t xml:space="preserve">                    Н.В.Демина</w:t>
      </w:r>
    </w:p>
    <w:p w:rsidR="00142841" w:rsidRPr="002E135F" w:rsidRDefault="00142841" w:rsidP="00852444">
      <w:pPr>
        <w:shd w:val="clear" w:color="auto" w:fill="FFFFFF"/>
        <w:tabs>
          <w:tab w:val="left" w:pos="8736"/>
        </w:tabs>
        <w:spacing w:line="240" w:lineRule="auto"/>
        <w:ind w:left="22" w:right="1" w:firstLine="331"/>
        <w:rPr>
          <w:rFonts w:ascii="Times New Roman" w:hAnsi="Times New Roman" w:cs="Times New Roman"/>
          <w:sz w:val="28"/>
          <w:szCs w:val="28"/>
        </w:rPr>
      </w:pPr>
    </w:p>
    <w:sectPr w:rsidR="00142841" w:rsidRPr="002E135F" w:rsidSect="00EB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25" w:rsidRDefault="000C5725" w:rsidP="00EB0850">
      <w:pPr>
        <w:spacing w:after="0" w:line="240" w:lineRule="auto"/>
      </w:pPr>
      <w:r>
        <w:separator/>
      </w:r>
    </w:p>
  </w:endnote>
  <w:endnote w:type="continuationSeparator" w:id="0">
    <w:p w:rsidR="000C5725" w:rsidRDefault="000C5725" w:rsidP="00EB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25" w:rsidRDefault="000C5725" w:rsidP="00EB0850">
      <w:pPr>
        <w:spacing w:after="0" w:line="240" w:lineRule="auto"/>
      </w:pPr>
      <w:r>
        <w:separator/>
      </w:r>
    </w:p>
  </w:footnote>
  <w:footnote w:type="continuationSeparator" w:id="0">
    <w:p w:rsidR="000C5725" w:rsidRDefault="000C5725" w:rsidP="00EB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0B" w:rsidRDefault="001061F8" w:rsidP="00E95C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5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290B" w:rsidRDefault="000C57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0B" w:rsidRDefault="000C5725" w:rsidP="00E95CB1">
    <w:pPr>
      <w:pStyle w:val="a6"/>
      <w:framePr w:wrap="around" w:vAnchor="text" w:hAnchor="margin" w:xAlign="center" w:y="1"/>
      <w:rPr>
        <w:rStyle w:val="a8"/>
      </w:rPr>
    </w:pPr>
  </w:p>
  <w:p w:rsidR="0019290B" w:rsidRDefault="000C57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14"/>
    <w:multiLevelType w:val="multilevel"/>
    <w:tmpl w:val="72D85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6F5795"/>
    <w:multiLevelType w:val="hybridMultilevel"/>
    <w:tmpl w:val="8BFA65D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D4937A4"/>
    <w:multiLevelType w:val="hybridMultilevel"/>
    <w:tmpl w:val="7E18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DDD"/>
    <w:multiLevelType w:val="multilevel"/>
    <w:tmpl w:val="B3AC7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280593"/>
    <w:multiLevelType w:val="multilevel"/>
    <w:tmpl w:val="FA10D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39F779A"/>
    <w:multiLevelType w:val="hybridMultilevel"/>
    <w:tmpl w:val="5D2A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063E"/>
    <w:multiLevelType w:val="multilevel"/>
    <w:tmpl w:val="45A8A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CEF2391"/>
    <w:multiLevelType w:val="hybridMultilevel"/>
    <w:tmpl w:val="71623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F5FFF"/>
    <w:multiLevelType w:val="hybridMultilevel"/>
    <w:tmpl w:val="05747342"/>
    <w:lvl w:ilvl="0" w:tplc="9AAE6A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5DDB689F"/>
    <w:multiLevelType w:val="hybridMultilevel"/>
    <w:tmpl w:val="DD605AE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>
    <w:nsid w:val="6E01699B"/>
    <w:multiLevelType w:val="hybridMultilevel"/>
    <w:tmpl w:val="014A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7EED"/>
    <w:multiLevelType w:val="multilevel"/>
    <w:tmpl w:val="3454F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B582C29"/>
    <w:multiLevelType w:val="hybridMultilevel"/>
    <w:tmpl w:val="D784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6464B"/>
    <w:multiLevelType w:val="multilevel"/>
    <w:tmpl w:val="F63AA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181A"/>
    <w:rsid w:val="00084B43"/>
    <w:rsid w:val="000B40E1"/>
    <w:rsid w:val="000C5725"/>
    <w:rsid w:val="001061F8"/>
    <w:rsid w:val="00142841"/>
    <w:rsid w:val="001F1E68"/>
    <w:rsid w:val="002E135F"/>
    <w:rsid w:val="0056181A"/>
    <w:rsid w:val="00584733"/>
    <w:rsid w:val="005B55DA"/>
    <w:rsid w:val="006B5DB3"/>
    <w:rsid w:val="00746CAF"/>
    <w:rsid w:val="0077304D"/>
    <w:rsid w:val="007F0A08"/>
    <w:rsid w:val="0085038C"/>
    <w:rsid w:val="00852444"/>
    <w:rsid w:val="00902DDF"/>
    <w:rsid w:val="0091461F"/>
    <w:rsid w:val="009A48C8"/>
    <w:rsid w:val="00BC103A"/>
    <w:rsid w:val="00C126B6"/>
    <w:rsid w:val="00EB0850"/>
    <w:rsid w:val="00F201F4"/>
    <w:rsid w:val="00F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DF"/>
    <w:pPr>
      <w:ind w:left="720"/>
      <w:contextualSpacing/>
    </w:pPr>
  </w:style>
  <w:style w:type="paragraph" w:styleId="a4">
    <w:name w:val="No Spacing"/>
    <w:uiPriority w:val="1"/>
    <w:qFormat/>
    <w:rsid w:val="00902DDF"/>
    <w:pPr>
      <w:spacing w:after="0" w:line="240" w:lineRule="auto"/>
    </w:pPr>
  </w:style>
  <w:style w:type="table" w:styleId="a5">
    <w:name w:val="Table Grid"/>
    <w:basedOn w:val="a1"/>
    <w:uiPriority w:val="59"/>
    <w:rsid w:val="0091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46C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52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852444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852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BF67-2D64-468E-9DFB-380470E5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Пользователь</cp:lastModifiedBy>
  <cp:revision>13</cp:revision>
  <cp:lastPrinted>2016-10-14T05:18:00Z</cp:lastPrinted>
  <dcterms:created xsi:type="dcterms:W3CDTF">2016-10-04T19:22:00Z</dcterms:created>
  <dcterms:modified xsi:type="dcterms:W3CDTF">2016-10-14T05:34:00Z</dcterms:modified>
</cp:coreProperties>
</file>