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56" w:rsidRPr="00766B6A" w:rsidRDefault="00AB3E56" w:rsidP="00207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7635F5" w:rsidRPr="00766B6A" w:rsidRDefault="007635F5" w:rsidP="00207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 «Детская школа искусств «Гармония»</w:t>
      </w:r>
    </w:p>
    <w:p w:rsidR="007635F5" w:rsidRPr="00766B6A" w:rsidRDefault="007635F5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E56" w:rsidRPr="00766B6A" w:rsidRDefault="00AB3E56" w:rsidP="00AB3E56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Утверждаю</w:t>
      </w:r>
    </w:p>
    <w:p w:rsidR="00AB3E56" w:rsidRPr="00766B6A" w:rsidRDefault="00AB3E56" w:rsidP="00AB3E56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186055</wp:posOffset>
            </wp:positionV>
            <wp:extent cx="560070" cy="510540"/>
            <wp:effectExtent l="19050" t="0" r="0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B6A">
        <w:rPr>
          <w:rFonts w:ascii="Times New Roman" w:hAnsi="Times New Roman" w:cs="Times New Roman"/>
          <w:sz w:val="24"/>
          <w:szCs w:val="24"/>
        </w:rPr>
        <w:t>МБУДО «ДШИ «Гармония» п</w:t>
      </w:r>
      <w:proofErr w:type="gramStart"/>
      <w:r w:rsidRPr="00766B6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66B6A">
        <w:rPr>
          <w:rFonts w:ascii="Times New Roman" w:hAnsi="Times New Roman" w:cs="Times New Roman"/>
          <w:sz w:val="24"/>
          <w:szCs w:val="24"/>
        </w:rPr>
        <w:t>айны</w:t>
      </w:r>
    </w:p>
    <w:p w:rsidR="00AB3E56" w:rsidRPr="00766B6A" w:rsidRDefault="00AB3E56" w:rsidP="00AB3E56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284480</wp:posOffset>
            </wp:positionV>
            <wp:extent cx="1794510" cy="162306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B6A">
        <w:rPr>
          <w:rFonts w:ascii="Times New Roman" w:hAnsi="Times New Roman" w:cs="Times New Roman"/>
          <w:sz w:val="24"/>
          <w:szCs w:val="24"/>
        </w:rPr>
        <w:t>_________  Д.Г.Олехова</w:t>
      </w:r>
    </w:p>
    <w:p w:rsidR="00AB3E56" w:rsidRPr="00766B6A" w:rsidRDefault="00AB3E56" w:rsidP="00AB3E56">
      <w:pPr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«24» августа 2022г</w:t>
      </w:r>
    </w:p>
    <w:p w:rsidR="00AB3E56" w:rsidRPr="00766B6A" w:rsidRDefault="00AB3E56" w:rsidP="00AB3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E56" w:rsidRPr="00766B6A" w:rsidRDefault="00AB3E56" w:rsidP="00AB3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E56" w:rsidRPr="00766B6A" w:rsidRDefault="00AB3E56" w:rsidP="00AB3E56">
      <w:pPr>
        <w:tabs>
          <w:tab w:val="left" w:pos="6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E56" w:rsidRPr="00766B6A" w:rsidRDefault="00AB3E56" w:rsidP="00AB3E5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35F5" w:rsidRPr="00766B6A" w:rsidRDefault="007635F5" w:rsidP="00AB3E56">
      <w:pPr>
        <w:tabs>
          <w:tab w:val="left" w:pos="6360"/>
        </w:tabs>
        <w:rPr>
          <w:rFonts w:ascii="Times New Roman" w:hAnsi="Times New Roman" w:cs="Times New Roman"/>
          <w:b/>
          <w:sz w:val="24"/>
          <w:szCs w:val="24"/>
        </w:rPr>
      </w:pPr>
    </w:p>
    <w:p w:rsidR="007635F5" w:rsidRPr="00766B6A" w:rsidRDefault="007635F5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DE" w:rsidRPr="00766B6A" w:rsidRDefault="003D08DE" w:rsidP="003D08DE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6B6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общеобразовательная общеразвивающая программа</w:t>
      </w:r>
    </w:p>
    <w:p w:rsidR="007635F5" w:rsidRPr="00766B6A" w:rsidRDefault="007635F5" w:rsidP="002075AF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Баскетбол</w:t>
      </w:r>
    </w:p>
    <w:p w:rsidR="007635F5" w:rsidRPr="00766B6A" w:rsidRDefault="00695C4D" w:rsidP="00207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(стартовый уровень)</w:t>
      </w:r>
    </w:p>
    <w:p w:rsidR="00695C4D" w:rsidRPr="00766B6A" w:rsidRDefault="00695C4D" w:rsidP="002075AF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Направленность: физ</w:t>
      </w:r>
      <w:r w:rsidR="000110EA" w:rsidRPr="00766B6A">
        <w:rPr>
          <w:rFonts w:ascii="Times New Roman" w:hAnsi="Times New Roman" w:cs="Times New Roman"/>
          <w:sz w:val="24"/>
          <w:szCs w:val="24"/>
        </w:rPr>
        <w:t>к</w:t>
      </w:r>
      <w:r w:rsidRPr="00766B6A">
        <w:rPr>
          <w:rFonts w:ascii="Times New Roman" w:hAnsi="Times New Roman" w:cs="Times New Roman"/>
          <w:sz w:val="24"/>
          <w:szCs w:val="24"/>
        </w:rPr>
        <w:t>ультурно-спортивная</w:t>
      </w:r>
    </w:p>
    <w:p w:rsidR="007635F5" w:rsidRPr="00766B6A" w:rsidRDefault="007635F5" w:rsidP="002075AF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7635F5" w:rsidRPr="00766B6A" w:rsidRDefault="007635F5" w:rsidP="00EB73EB">
      <w:pPr>
        <w:tabs>
          <w:tab w:val="left" w:pos="23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EB73EB" w:rsidRPr="00766B6A">
        <w:rPr>
          <w:rFonts w:ascii="Times New Roman" w:hAnsi="Times New Roman" w:cs="Times New Roman"/>
          <w:sz w:val="24"/>
          <w:szCs w:val="24"/>
        </w:rPr>
        <w:t>11-17 лет</w:t>
      </w:r>
    </w:p>
    <w:p w:rsidR="007635F5" w:rsidRPr="00766B6A" w:rsidRDefault="007635F5" w:rsidP="002075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766B6A" w:rsidRDefault="007635F5" w:rsidP="002075AF">
      <w:pPr>
        <w:tabs>
          <w:tab w:val="left" w:pos="5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Педагог</w:t>
      </w:r>
      <w:r w:rsidR="00EB73EB" w:rsidRPr="00766B6A">
        <w:rPr>
          <w:rFonts w:ascii="Times New Roman" w:hAnsi="Times New Roman" w:cs="Times New Roman"/>
          <w:sz w:val="24"/>
          <w:szCs w:val="24"/>
        </w:rPr>
        <w:t>и</w:t>
      </w:r>
      <w:r w:rsidRPr="00766B6A">
        <w:rPr>
          <w:rFonts w:ascii="Times New Roman" w:hAnsi="Times New Roman" w:cs="Times New Roman"/>
          <w:sz w:val="24"/>
          <w:szCs w:val="24"/>
        </w:rPr>
        <w:t xml:space="preserve"> дополнительного  образования</w:t>
      </w:r>
    </w:p>
    <w:p w:rsidR="007635F5" w:rsidRPr="00766B6A" w:rsidRDefault="007635F5" w:rsidP="002075AF">
      <w:pPr>
        <w:tabs>
          <w:tab w:val="left" w:pos="5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ab/>
        <w:t>Тиунов Борис Михайлович</w:t>
      </w:r>
    </w:p>
    <w:p w:rsidR="00EB73EB" w:rsidRPr="00766B6A" w:rsidRDefault="00EB73EB" w:rsidP="002075AF">
      <w:pPr>
        <w:tabs>
          <w:tab w:val="left" w:pos="5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Шипицин Владимир Анатольевич</w:t>
      </w:r>
    </w:p>
    <w:p w:rsidR="00EB73EB" w:rsidRPr="00766B6A" w:rsidRDefault="00EB73EB" w:rsidP="002075AF">
      <w:pPr>
        <w:tabs>
          <w:tab w:val="left" w:pos="55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Златин Анатолий Александрович</w:t>
      </w:r>
    </w:p>
    <w:p w:rsidR="00EB73EB" w:rsidRPr="00766B6A" w:rsidRDefault="00EB73EB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3EB" w:rsidRPr="00766B6A" w:rsidRDefault="00EB73EB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73EB" w:rsidRDefault="00EB73EB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B6A" w:rsidRPr="00766B6A" w:rsidRDefault="00766B6A" w:rsidP="002075AF">
      <w:pPr>
        <w:tabs>
          <w:tab w:val="left" w:pos="55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766B6A" w:rsidRDefault="00361D3A" w:rsidP="00361D3A">
      <w:pPr>
        <w:tabs>
          <w:tab w:val="left" w:pos="1308"/>
          <w:tab w:val="left" w:pos="34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п. Гайны</w:t>
      </w:r>
      <w:r w:rsidRPr="00766B6A">
        <w:rPr>
          <w:rFonts w:ascii="Times New Roman" w:hAnsi="Times New Roman" w:cs="Times New Roman"/>
          <w:sz w:val="24"/>
          <w:szCs w:val="24"/>
        </w:rPr>
        <w:tab/>
      </w:r>
    </w:p>
    <w:p w:rsidR="007635F5" w:rsidRPr="00766B6A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5C4D" w:rsidRPr="00766B6A" w:rsidRDefault="00695C4D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 основ</w:t>
      </w:r>
      <w:r w:rsidR="00695C4D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ании основных законодательных и нормативных актов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C4D" w:rsidRPr="00766B6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Федерации:</w:t>
      </w:r>
    </w:p>
    <w:p w:rsidR="00695C4D" w:rsidRPr="00766B6A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 №273-ФЗ</w:t>
      </w:r>
    </w:p>
    <w:p w:rsidR="00695C4D" w:rsidRPr="00766B6A" w:rsidRDefault="00695C4D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№1726-р)</w:t>
      </w:r>
    </w:p>
    <w:p w:rsidR="002075AF" w:rsidRPr="00766B6A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режима работы образовательных организаций дополнительного образования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детей (утверждено постановлением Главного санитарного врача РФ от 04.07.2014 №41)</w:t>
      </w:r>
    </w:p>
    <w:p w:rsidR="002075AF" w:rsidRPr="00766B6A" w:rsidRDefault="002075AF" w:rsidP="00AB6D1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проектированию дополнительных общеразвивающих программ (Приложение к письму департамента государственной политики в сфере воспитания детей и молодёжи Министерства образования и науки РФ от 18.11.2015 №09-3242)</w:t>
      </w:r>
      <w:proofErr w:type="gramEnd"/>
    </w:p>
    <w:p w:rsidR="007635F5" w:rsidRPr="00766B6A" w:rsidRDefault="000110EA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Актуальность. </w:t>
      </w:r>
    </w:p>
    <w:p w:rsidR="007635F5" w:rsidRPr="00766B6A" w:rsidRDefault="005E41D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потребности в здоровом образе жизни, ориентация на сознательное укрепление здоровья путём повседневных занятий спортом (и баскетболом в частности)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Начальная подготовка является первым этапом в процесс многолетней подготовки баскетболистов и продолжается 1 год.</w:t>
      </w:r>
      <w:proofErr w:type="gramEnd"/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данный этап зачисляются учащиеся Гайнской средней школы в возрасте 11 лет, желающие заниматься спортом и не имеющие медицинских противопоказаний (допуск врача обязателен).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3EB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содействие физическому развитию детей и укрепление их здоровья.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Задачи:      </w:t>
      </w:r>
      <w:r w:rsidR="000110EA" w:rsidRPr="00766B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6B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а) обучающие:</w:t>
      </w:r>
      <w:proofErr w:type="gramEnd"/>
    </w:p>
    <w:p w:rsidR="007635F5" w:rsidRPr="00766B6A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формирование   разносторонней   физической   подготовленности   на основе занятий различными видами спорта (преобладание ОФП в учебном процессе);</w:t>
      </w:r>
    </w:p>
    <w:p w:rsidR="007635F5" w:rsidRPr="00766B6A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начальное обучение тактическим действиям;</w:t>
      </w:r>
    </w:p>
    <w:p w:rsidR="007635F5" w:rsidRPr="00766B6A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овладение основами техники выполнения;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7635F5" w:rsidRPr="00766B6A" w:rsidRDefault="007635F5" w:rsidP="00AB6D1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усвоение правил ТБ, спортивной терминологии;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б) развивающие:</w:t>
      </w:r>
      <w:proofErr w:type="gramEnd"/>
    </w:p>
    <w:p w:rsidR="00F773C0" w:rsidRPr="00766B6A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занятиям баскетболом;</w:t>
      </w:r>
    </w:p>
    <w:p w:rsidR="007635F5" w:rsidRPr="00766B6A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развитие игрового мышления, психологической устойчивости;</w:t>
      </w:r>
    </w:p>
    <w:p w:rsidR="007635F5" w:rsidRPr="00766B6A" w:rsidRDefault="007635F5" w:rsidP="00AB6D1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развитие  быстроты,  ловкости,  гибкости,  общей  и  специальной выносливости, специфической координации;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в) воспитательные:</w:t>
      </w:r>
      <w:proofErr w:type="gramEnd"/>
    </w:p>
    <w:p w:rsidR="007635F5" w:rsidRPr="00766B6A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воспитание потребности в здоровом образе жизни, навыков личной гигиены;</w:t>
      </w:r>
    </w:p>
    <w:p w:rsidR="007635F5" w:rsidRPr="00766B6A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воспитание   через   занятия   баскетболом   культуры   физических движений;</w:t>
      </w:r>
    </w:p>
    <w:p w:rsidR="007635F5" w:rsidRPr="00766B6A" w:rsidRDefault="007635F5" w:rsidP="00AB6D1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трудолюбия, дисциплинированности, коллективизма. </w:t>
      </w:r>
    </w:p>
    <w:p w:rsidR="007635F5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Форма обучения: очная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Формы контроля: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а) вводные и итоговые тесты по ОФП (НП-1) согласно нормативам для общеобразовательных школ и ОФП и СФП (НП-2);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б) тестирование по теории баскетбола;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в) выступление на соревнованиях по баскетболу районного уровня;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г) медицинский контроль.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к знаниям и умениям учащихся Занимающиеся в группах начальной подготовки должны знать: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иметь понятие о физической подготовке, в т.ч. и в баскетболе;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историю развития баскетбола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иметь понятие о тактике игры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первую медицинскую помощь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гигиену тела, одежды и обуви;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размеры площадки;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-  правила игры в баскетбол 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оказывать первую медицинскую помощь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правильно принимать мяч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передавать мяч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вести мяч (дальней от защитника рукой)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делать остановку, выбор опорной ноги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перемещаться в защитной стойке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выбрать место на площадке во время быстрого прорыва</w:t>
      </w:r>
    </w:p>
    <w:p w:rsidR="0088660C" w:rsidRPr="00766B6A" w:rsidRDefault="0088660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-  выбрать способ выполнения броска мяча по кольцу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а)   образовательные:</w:t>
      </w:r>
      <w:proofErr w:type="gramEnd"/>
    </w:p>
    <w:p w:rsidR="007635F5" w:rsidRPr="00766B6A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прочное овладение основами техники и тактики баскетбола;</w:t>
      </w:r>
    </w:p>
    <w:p w:rsidR="007635F5" w:rsidRPr="00766B6A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определение  каждому  учащемуся   игровой   функции   в   команде, индивидуализация подготовки;</w:t>
      </w:r>
    </w:p>
    <w:p w:rsidR="007635F5" w:rsidRPr="00766B6A" w:rsidRDefault="007635F5" w:rsidP="00AB6D17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усвоение основ инструкторской и судейской практики;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б)   развивающие:</w:t>
      </w:r>
      <w:proofErr w:type="gramEnd"/>
    </w:p>
    <w:p w:rsidR="007635F5" w:rsidRPr="00766B6A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совершенствование     специальных     двигательных     навыков     и психологической устойчивости;</w:t>
      </w:r>
    </w:p>
    <w:p w:rsidR="007635F5" w:rsidRPr="00766B6A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 и   совершенствование   физической   формы,   закаливание организма;                                                                                                                                                                                           </w:t>
      </w:r>
    </w:p>
    <w:p w:rsidR="007635F5" w:rsidRPr="00766B6A" w:rsidRDefault="007635F5" w:rsidP="00AB6D1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развитие умения использовать накопленный соревновательный опыт;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в)   воспитательные:</w:t>
      </w:r>
      <w:proofErr w:type="gramEnd"/>
    </w:p>
    <w:p w:rsidR="007635F5" w:rsidRPr="00766B6A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закрепление потребности в здоровом образе жизни;</w:t>
      </w:r>
    </w:p>
    <w:p w:rsidR="007635F5" w:rsidRPr="00766B6A" w:rsidRDefault="007635F5" w:rsidP="00AB6D17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дальнейшее воспитание и укрепление черт спортивного характера, морально-волевых качеств, строгое соблюдение дисциплины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Формы контроля: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а)  вводные и итоговые тесты по СФП и ТП (см. приложение);</w:t>
      </w:r>
    </w:p>
    <w:p w:rsidR="007635F5" w:rsidRPr="00766B6A" w:rsidRDefault="007635F5" w:rsidP="00AB6D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б)  тестирование по судейству (жесты судей согласно Правилам баскетбола);</w:t>
      </w:r>
    </w:p>
    <w:p w:rsidR="007635F5" w:rsidRPr="00766B6A" w:rsidRDefault="00F773C0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на соревнованиях районного, </w:t>
      </w:r>
      <w:r w:rsidR="000110EA" w:rsidRPr="00766B6A">
        <w:rPr>
          <w:rFonts w:ascii="Times New Roman" w:hAnsi="Times New Roman" w:cs="Times New Roman"/>
          <w:color w:val="000000"/>
          <w:sz w:val="24"/>
          <w:szCs w:val="24"/>
        </w:rPr>
        <w:t>окружного и областного уровней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 медицинский контроль</w:t>
      </w:r>
    </w:p>
    <w:p w:rsidR="00F568AC" w:rsidRPr="00766B6A" w:rsidRDefault="00F568A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AC" w:rsidRPr="00766B6A" w:rsidRDefault="00F568AC" w:rsidP="00F568AC">
      <w:pPr>
        <w:pStyle w:val="c2"/>
        <w:jc w:val="center"/>
        <w:rPr>
          <w:rStyle w:val="c1"/>
          <w:b/>
        </w:rPr>
      </w:pPr>
      <w:r w:rsidRPr="00766B6A">
        <w:rPr>
          <w:rStyle w:val="c1"/>
          <w:b/>
        </w:rPr>
        <w:t>Календарный учебный график</w:t>
      </w:r>
    </w:p>
    <w:p w:rsidR="00F568AC" w:rsidRPr="00766B6A" w:rsidRDefault="00F568AC" w:rsidP="00F56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На программу выделено </w:t>
      </w:r>
      <w:r w:rsidR="00766B6A" w:rsidRPr="00766B6A">
        <w:rPr>
          <w:rFonts w:ascii="Times New Roman" w:hAnsi="Times New Roman" w:cs="Times New Roman"/>
          <w:sz w:val="24"/>
          <w:szCs w:val="24"/>
        </w:rPr>
        <w:t xml:space="preserve">12 </w:t>
      </w:r>
      <w:r w:rsidRPr="00766B6A">
        <w:rPr>
          <w:rFonts w:ascii="Times New Roman" w:hAnsi="Times New Roman" w:cs="Times New Roman"/>
          <w:sz w:val="24"/>
          <w:szCs w:val="24"/>
        </w:rPr>
        <w:t>часов в неделю (</w:t>
      </w:r>
      <w:r w:rsidR="00766B6A" w:rsidRPr="00766B6A">
        <w:rPr>
          <w:rFonts w:ascii="Times New Roman" w:hAnsi="Times New Roman" w:cs="Times New Roman"/>
          <w:sz w:val="24"/>
          <w:szCs w:val="24"/>
        </w:rPr>
        <w:t>384 часа</w:t>
      </w:r>
      <w:r w:rsidRPr="00766B6A">
        <w:rPr>
          <w:rFonts w:ascii="Times New Roman" w:hAnsi="Times New Roman" w:cs="Times New Roman"/>
          <w:sz w:val="24"/>
          <w:szCs w:val="24"/>
        </w:rPr>
        <w:t xml:space="preserve"> в год)</w:t>
      </w:r>
    </w:p>
    <w:p w:rsidR="00F568AC" w:rsidRPr="00766B6A" w:rsidRDefault="00F568AC" w:rsidP="00F568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 w:rsidR="00766B6A" w:rsidRPr="00766B6A">
        <w:rPr>
          <w:rFonts w:ascii="Times New Roman" w:hAnsi="Times New Roman" w:cs="Times New Roman"/>
          <w:sz w:val="24"/>
          <w:szCs w:val="24"/>
        </w:rPr>
        <w:t>3</w:t>
      </w:r>
      <w:r w:rsidRPr="00766B6A">
        <w:rPr>
          <w:rFonts w:ascii="Times New Roman" w:hAnsi="Times New Roman" w:cs="Times New Roman"/>
          <w:sz w:val="24"/>
          <w:szCs w:val="24"/>
        </w:rPr>
        <w:t xml:space="preserve"> группах</w:t>
      </w:r>
      <w:proofErr w:type="gramStart"/>
      <w:r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="00766B6A" w:rsidRPr="00766B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6B6A">
        <w:rPr>
          <w:rFonts w:ascii="Times New Roman" w:hAnsi="Times New Roman" w:cs="Times New Roman"/>
          <w:sz w:val="24"/>
          <w:szCs w:val="24"/>
        </w:rPr>
        <w:t xml:space="preserve"> Недельная нагрузка на каждую группу – </w:t>
      </w:r>
      <w:r w:rsidR="00766B6A" w:rsidRPr="00766B6A">
        <w:rPr>
          <w:rFonts w:ascii="Times New Roman" w:hAnsi="Times New Roman" w:cs="Times New Roman"/>
          <w:sz w:val="24"/>
          <w:szCs w:val="24"/>
        </w:rPr>
        <w:t>4</w:t>
      </w:r>
      <w:r w:rsidRPr="00766B6A">
        <w:rPr>
          <w:rFonts w:ascii="Times New Roman" w:hAnsi="Times New Roman" w:cs="Times New Roman"/>
          <w:sz w:val="24"/>
          <w:szCs w:val="24"/>
        </w:rPr>
        <w:t xml:space="preserve"> часа</w:t>
      </w:r>
      <w:r w:rsidR="00766B6A">
        <w:rPr>
          <w:rFonts w:ascii="Times New Roman" w:hAnsi="Times New Roman" w:cs="Times New Roman"/>
          <w:sz w:val="24"/>
          <w:szCs w:val="24"/>
        </w:rPr>
        <w:t xml:space="preserve"> (128 часов в год)</w:t>
      </w:r>
      <w:r w:rsidRPr="00766B6A">
        <w:rPr>
          <w:rFonts w:ascii="Times New Roman" w:hAnsi="Times New Roman" w:cs="Times New Roman"/>
          <w:sz w:val="24"/>
          <w:szCs w:val="24"/>
        </w:rPr>
        <w:t>. Все группы занимаются по одному учебному плану с учетом возрастных особенностей. Продолжительность одного занятия 40 минут</w:t>
      </w:r>
    </w:p>
    <w:p w:rsidR="00F568AC" w:rsidRPr="00766B6A" w:rsidRDefault="00F568AC" w:rsidP="00F568A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Учебный год  начинается с 15 сентября, завершается 31 мая.</w:t>
      </w:r>
    </w:p>
    <w:p w:rsidR="00F568AC" w:rsidRPr="00766B6A" w:rsidRDefault="00F568A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8AC" w:rsidRPr="00766B6A" w:rsidRDefault="00F568AC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5F5" w:rsidRPr="00766B6A" w:rsidRDefault="00F773C0" w:rsidP="00AB6D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>П</w:t>
      </w:r>
      <w:r w:rsidR="007635F5" w:rsidRPr="00766B6A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римерный тематический план </w:t>
      </w:r>
    </w:p>
    <w:tbl>
      <w:tblPr>
        <w:tblW w:w="96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4502"/>
        <w:gridCol w:w="902"/>
        <w:gridCol w:w="1805"/>
        <w:gridCol w:w="1738"/>
      </w:tblGrid>
      <w:tr w:rsidR="00AB6D17" w:rsidRPr="00766B6A" w:rsidTr="00AB6D17">
        <w:trPr>
          <w:trHeight w:val="336"/>
        </w:trPr>
        <w:tc>
          <w:tcPr>
            <w:tcW w:w="653" w:type="dxa"/>
            <w:vMerge w:val="restart"/>
            <w:shd w:val="clear" w:color="auto" w:fill="FFFFFF"/>
          </w:tcPr>
          <w:p w:rsidR="00AB6D17" w:rsidRPr="00766B6A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B6D17" w:rsidRPr="00766B6A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02" w:type="dxa"/>
            <w:vMerge w:val="restart"/>
            <w:shd w:val="clear" w:color="auto" w:fill="FFFFFF"/>
          </w:tcPr>
          <w:p w:rsidR="00AB6D17" w:rsidRPr="00766B6A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4445" w:type="dxa"/>
            <w:gridSpan w:val="3"/>
            <w:shd w:val="clear" w:color="auto" w:fill="FFFFFF"/>
          </w:tcPr>
          <w:p w:rsidR="00AB6D17" w:rsidRPr="00766B6A" w:rsidRDefault="00AB6D17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B6D17" w:rsidRPr="00766B6A" w:rsidTr="00AB6D17">
        <w:trPr>
          <w:trHeight w:val="728"/>
        </w:trPr>
        <w:tc>
          <w:tcPr>
            <w:tcW w:w="653" w:type="dxa"/>
            <w:vMerge/>
            <w:shd w:val="clear" w:color="auto" w:fill="FFFFFF"/>
          </w:tcPr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shd w:val="clear" w:color="auto" w:fill="FFFFFF"/>
          </w:tcPr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FFFFFF"/>
          </w:tcPr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shd w:val="clear" w:color="auto" w:fill="FFFFFF"/>
          </w:tcPr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gramEnd"/>
          </w:p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738" w:type="dxa"/>
            <w:shd w:val="clear" w:color="auto" w:fill="FFFFFF"/>
          </w:tcPr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gramEnd"/>
          </w:p>
          <w:p w:rsidR="00AB6D17" w:rsidRPr="00766B6A" w:rsidRDefault="00AB6D17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</w:tr>
      <w:tr w:rsidR="007635F5" w:rsidRPr="00766B6A" w:rsidTr="00AB6D17">
        <w:trPr>
          <w:trHeight w:val="346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Инструктаж по ТБ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5F5" w:rsidRPr="00766B6A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знания и навыки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5F5" w:rsidRPr="00766B6A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методики тренировки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35F5" w:rsidRPr="00766B6A" w:rsidTr="00AB6D17">
        <w:trPr>
          <w:trHeight w:val="307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 спец</w:t>
            </w: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из.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635F5" w:rsidRPr="00766B6A" w:rsidTr="00AB6D17">
        <w:trPr>
          <w:trHeight w:val="326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 тактика игры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E544E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7635F5" w:rsidP="00F568A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568AC"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35F5" w:rsidRPr="00766B6A" w:rsidTr="00AB6D17">
        <w:trPr>
          <w:trHeight w:val="336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7635F5" w:rsidRPr="00766B6A" w:rsidTr="00AB6D17">
        <w:trPr>
          <w:trHeight w:val="317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35F5" w:rsidRPr="00766B6A" w:rsidTr="00AB6D17">
        <w:trPr>
          <w:trHeight w:val="614"/>
        </w:trPr>
        <w:tc>
          <w:tcPr>
            <w:tcW w:w="653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подготовка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568AC" w:rsidRPr="00766B6A" w:rsidTr="00AB6D17">
        <w:trPr>
          <w:trHeight w:val="614"/>
        </w:trPr>
        <w:tc>
          <w:tcPr>
            <w:tcW w:w="653" w:type="dxa"/>
            <w:shd w:val="clear" w:color="auto" w:fill="FFFFFF"/>
          </w:tcPr>
          <w:p w:rsidR="00F568AC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FFFFFF"/>
          </w:tcPr>
          <w:p w:rsidR="00F568AC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одведение итогов</w:t>
            </w:r>
          </w:p>
        </w:tc>
        <w:tc>
          <w:tcPr>
            <w:tcW w:w="902" w:type="dxa"/>
            <w:shd w:val="clear" w:color="auto" w:fill="FFFFFF"/>
          </w:tcPr>
          <w:p w:rsidR="00F568AC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FFFFFF"/>
          </w:tcPr>
          <w:p w:rsidR="00F568AC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shd w:val="clear" w:color="auto" w:fill="FFFFFF"/>
          </w:tcPr>
          <w:p w:rsidR="00F568AC" w:rsidRPr="00766B6A" w:rsidRDefault="00F568AC" w:rsidP="00AB6D1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635F5" w:rsidRPr="00766B6A" w:rsidTr="00AB6D17">
        <w:trPr>
          <w:trHeight w:val="432"/>
        </w:trPr>
        <w:tc>
          <w:tcPr>
            <w:tcW w:w="653" w:type="dxa"/>
            <w:shd w:val="clear" w:color="auto" w:fill="FFFFFF"/>
          </w:tcPr>
          <w:p w:rsidR="007635F5" w:rsidRPr="00766B6A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shd w:val="clear" w:color="auto" w:fill="FFFFFF"/>
          </w:tcPr>
          <w:p w:rsidR="007635F5" w:rsidRPr="00766B6A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2" w:type="dxa"/>
            <w:shd w:val="clear" w:color="auto" w:fill="FFFFFF"/>
          </w:tcPr>
          <w:p w:rsidR="007635F5" w:rsidRPr="00766B6A" w:rsidRDefault="00F568AC" w:rsidP="00E54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5" w:type="dxa"/>
            <w:shd w:val="clear" w:color="auto" w:fill="FFFFFF"/>
          </w:tcPr>
          <w:p w:rsidR="007635F5" w:rsidRPr="00766B6A" w:rsidRDefault="00F568AC" w:rsidP="00F568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38" w:type="dxa"/>
            <w:shd w:val="clear" w:color="auto" w:fill="FFFFFF"/>
          </w:tcPr>
          <w:p w:rsidR="007635F5" w:rsidRPr="00766B6A" w:rsidRDefault="00F568AC" w:rsidP="00E544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</w:tbl>
    <w:p w:rsidR="00AB6D17" w:rsidRPr="00766B6A" w:rsidRDefault="00AB6D17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подготовка для всех групп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Гимнастические упражнения.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для мышц рук и плечевого пояса.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и в парах. Упражнения с набивными мячами -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поднимание, опускание, перебрасывание с одной руки на другую над головой, перед собой, за спиной, броски и ловля; в парах, держась за мяч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пражнения в сопротивлении. Упражнения с гимнастическими палками, гантелями, с резиновыми амортизаторами.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Упражнения на снарядах (перекладина, брусья,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кольца, гимнастическая стенка) - висы, упоры, размахивания в висе и упоре, подтягивание; лазание по канату.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для мышц туловища и шеи.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индивидуальные и в парах (наклоны вперед, назад, вправо, влево, наклоны и повороты головы). Упражнения </w:t>
      </w:r>
      <w:r w:rsidRPr="00766B6A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набивными мячами - лежа на спине и лицом вниз сгибание и поднимание ног, мяч зажат между стопами ног, прогибание, наклоны, упражнения в парах. Упражнения на гимнастических снарядах (подъемы переворотом, наклоны у гимнастической стенки и т.д.).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Упражнения для мышц ног и таза.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без предметов индивидуальные и в парах (приседания в различных исходных положениях, подскоки, ходьба, бег). Упражнения с набивными мячами - приседания, выпады, прыжки, подскоки. Упражнения с гантелями - бег, прыжки, приседания. Упражнения на снарядах (гимнастическая стенка, скамейка). Упражнения со скакалкой. Прыжки в высоту с прямого разбега (с мостика) углом или, согнув ноги, через планку (веревочку). Высоко-далекие прыжки с разбега через препятствия без мостика и с мостика.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Прыжки с трамплина (подкидного мостика) в различных положениях, с поворотами. Опорные прыжки.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Акробатические упражнения.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Группировки в приседе, сидя, лежа на спине. Перекаты в группировке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лежа на спине (вперед и назад), из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сидя, из упора присев и из основной стойки. Перекаты в стороны из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лежа и упора стоя на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коленях. Перекаты в стороны из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лежа и упора стоя на коленях.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Перекаты вперед и назад прогнувшись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, лежа на бедрах, с опорой и без опоры руками.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Перекат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 сторон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>ы согнувшись с поворотом на 180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° из седа ноги врозь с захватом за ноги. Из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стоя на коленях перекат вперед прогнувшись.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Перекаты назади в группировке и согнувшись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 стойку на лопатках. Стойка на лопатках с согнутыми и прямыми ногами.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Кувырок вперед из упора присев и из основной стойки. Кувырок вперед с трех шагов и небольшого разбега. Кувырок вперед из стойки ноги врозь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сед с прямыми ногами. Длинный кувырок вперед (мальчики). Кувырок назад из упора присев и из основной стойки. Соединение нескольких кувырков вперед и назад. Подготовительные упражнения для моста у гимнастической стенки, коня, козла. Мост с помощью партнера и самостоятельно.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Соединение указанных выше акробатических упражнений в несложные комбинации.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Легкоатлетические упражнения.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Бег.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Бег с ускорением до </w:t>
      </w:r>
      <w:smartTag w:uri="urn:schemas-microsoft-com:office:smarttags" w:element="metricconverter">
        <w:smartTagPr>
          <w:attr w:name="ProductID" w:val="4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(10-13 лет). Низкий старт и стартовый разбег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. Повторный бег 2 - 3x20 - </w:t>
      </w:r>
      <w:smartTag w:uri="urn:schemas-microsoft-com:office:smarttags" w:element="metricconverter">
        <w:smartTagPr>
          <w:attr w:name="ProductID" w:val="3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(10-12 лет), 2 - 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(13-14 лет). Бег </w:t>
      </w:r>
      <w:smartTag w:uri="urn:schemas-microsoft-com:office:smarttags" w:element="metricconverter">
        <w:smartTagPr>
          <w:attr w:name="ProductID" w:val="6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 низкого старта (13-14 лет).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Эстафетный бег с этапами до </w:t>
      </w:r>
      <w:smartTag w:uri="urn:schemas-microsoft-com:office:smarttags" w:element="metricconverter">
        <w:smartTagPr>
          <w:attr w:name="ProductID" w:val="4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40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(10-12 лет),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100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препятствий от 4 до 10, в качестве препятствий используются набивные мячи, учебные барьеры, условные окопы).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400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(10-12 лет). Бег медленный до 3 минут (мальчики 13-14 лет), до 2 минут (девочки 13-14 лет).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Прыжки.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Прыжки через планку с прямого разбега,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Метания.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Метание малого мяча с места в стену или щит на дальность отскока, на дал</w:t>
      </w:r>
      <w:r w:rsidR="00AB61F0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ьность. Метание дротиков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 цель и на дальность с места и с шага.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Многоборья.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B5E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Спринтерские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, прыжковые, метательные, смешанные, от 3 до 5 видов. Соревнования в пятиборье проводятся в два дня.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Спортивные игры.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Волейбол, ручной мяч, футбол: овладение элементарными техническими и тактическими навыками игры.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Подвижные игры.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«Гонка мячей», «Салки» (Пятнашки),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 каната», «Катающаяся мишень».</w:t>
      </w:r>
      <w:proofErr w:type="gramEnd"/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Специальная физическая подготовка.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</w:t>
      </w:r>
      <w:r w:rsidRPr="00766B6A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быстроты.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По зрительному сигналу ускорения с места с максимальной скоростью на отрезках (5, 10, 15 и т.д.) до </w:t>
      </w:r>
      <w:smartTag w:uri="urn:schemas-microsoft-com:office:smarttags" w:element="metricconverter">
        <w:smartTagPr>
          <w:attr w:name="ProductID" w:val="3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30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, с постоянным изменением длины отрезков из исходных положений: стойка баскетболиста лицом, боком и спиной к стартовой линии, сидя, лежа на спине и на животе в различных положениях к стартовой линии;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то же, но перемещение приставными шагами.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Стартовые рывки с мячом соревнованиях с партнером, вдогонку за партнером, вдогонку за летящим мячом, в соревнованиях с партнером за овладение мячом.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Бег с остановками с резким изменением направления. «Челночный бег» на 5 и 8 </w:t>
      </w:r>
      <w:smartTag w:uri="urn:schemas-microsoft-com:office:smarttags" w:element="metricconverter">
        <w:smartTagPr>
          <w:attr w:name="ProductID" w:val="10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(с общим пробеганием за одну попытку 25-</w:t>
      </w:r>
      <w:smartTag w:uri="urn:schemas-microsoft-com:office:smarttags" w:element="metricconverter">
        <w:smartTagPr>
          <w:attr w:name="ProductID" w:val="35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35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). «Челночный бег», отрезки пробегаются лицом вперед,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спиной вперед, правым, левым боком, приставными шагами.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То же с набивными мячами в руках (весом от 3 до </w:t>
      </w:r>
      <w:smartTag w:uri="urn:schemas-microsoft-com:office:smarttags" w:element="metricconverter">
        <w:smartTagPr>
          <w:attr w:name="ProductID" w:val="6 кг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 кг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), с поясом - отягощением или в куртке с весом.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Бег с изменением скорости и способа передвижения в зависимости от зрительного сигнала. Бег в колонну по одному - по постоянно меняющемуся зрительному сигналу выполняется определенное задание: ускорение, остановка, изменение направления и спосо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>ба передвижения, поворот на 360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° - прыжок вверх, имитация передачи и т.д. То же, но занимающиеся передвигаются в парах, тройня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лицевой до лицевой линии.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Подвижные игры: «День и ночь», «Вызов», «Вызов номеров», «Скакуны», «Мяч ловцу» «Борьба за мяч», «Круговая лапта», Салки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простые салки», «Салка - дай руку»» «Салки-перестрелки», «Круговая охота», «Бегуны», «Рывок за мячом», «Сбей городок», «Поймай палку», «Четыре мяча». Различные эстафеты с выполнением перечисленных выше заданий в разнообразных сочетаниях и с преодолением препятствий.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AB6D17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 для воспитания скоростно-силовых способностей.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Одиночные и серийные прыжки, толчком двумя и одной ногой (правой,</w:t>
      </w:r>
      <w:r w:rsidR="00AB6D1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левой), с доставанием одной и двумя руками подвешенных предметов (сетки, щита, кольца). Выпрыгивания из исходного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стоя толчковой ногой на опоре 50-</w:t>
      </w:r>
      <w:smartTag w:uri="urn:schemas-microsoft-com:office:smarttags" w:element="metricconverter">
        <w:smartTagPr>
          <w:attr w:name="ProductID" w:val="60 с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60 см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. Спрыгивание с возвышения 40-</w:t>
      </w:r>
      <w:smartTag w:uri="urn:schemas-microsoft-com:office:smarttags" w:element="metricconverter">
        <w:smartTagPr>
          <w:attr w:name="ProductID" w:val="60 с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60 см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прыжком через планку (прыжки в глубину с последующим выпрыгиванием вверх), установленную на доступной высоте. Подпрыгивание на месте в яме с песком как народной, так и на двух ногах, по 5-8 отталкиваний в серии. Прыжки по наклонной плоскости выполняются на двух и одной ноге (правой, левой) под гору и </w:t>
      </w: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горы, отталкивание максимально быстрое. Разнообразные прыжки со скакалкой. Прыжки через барьер толчком одной и двумя ногами. Впрыгивание   на   гимнастические   маты   (с   постепенным  увеличением высоты). Прыжки с места вперед-вверх, отталкиваясь одной и двумя ногами, то же, но с преодолением препятствия.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с отягощениями.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Упражнения с набивными мячами (2-</w:t>
      </w:r>
      <w:smartTag w:uri="urn:schemas-microsoft-com:office:smarttags" w:element="metricconverter">
        <w:smartTagPr>
          <w:attr w:name="ProductID" w:val="5 кг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5 кг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): передачи различными способами одной и двумя руками с места и в прыжке (20-50 раз).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Ходьба в полуприседе с набивными мячами. Передвижение в полуприседе прыжками вперед, назад, в стороны с набивным мячом в руках. Выпрыгивание из полуприседа с выносом набивного мяча вверх на прямые руки (15-30 раз или сериями 3x10 с паузой между ними в 1,5-2 минуты). Прыжки, удерживая набивной мяч на прямых руках над головой.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Упражнения с мешками (вес до </w:t>
      </w:r>
      <w:smartTag w:uri="urn:schemas-microsoft-com:office:smarttags" w:element="metricconverter">
        <w:smartTagPr>
          <w:attr w:name="ProductID" w:val="5 кг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5 кг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): приседания в максимально быстром темпе (сериями 2x10), выпрыгивание из полуприседа (сериями 2x10); подскоки и прыжки на двух ногах (1-2 минуты); продвижение прыжками на двух ногах, прыжками с ноги на ногу, бег, ускорение с изменением направления.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Подвижные игры: «Перетягивание в парах», «Борьба всадников», «Скачки», «Вытолкни из круга», «Зайцы и моржи», «Соревнование тачек», «Переправа», «Кто сильнее».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развития специальной выносливости.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Беговые, прыжковые, скоростно-силовые и специальные циклические упражнения, использованные в режиме высокой интенсивности.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Многократно повторяемые и специально организованные упражнения в технике и тактике игры (особенно в прессинге и стремительном нападении), игровые упражнения 2x2, 3x3, двустороння тренировочная игра, продленная на 5-10 минут.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Для воспитания специальной выносливости в состоянии эмоционального напряжения и утомления используются упражнения высокой интенсивности.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воспитания координации.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Ловля и передача баскетбольного мяча во время ходьбы, бега, прыжков через гимнастическую скамейку, перепрыгивания через препятствия, во время прыжков через крутящуюся скакалку, после поворотов, ускорения кувырков.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 с передачей волейбольного мяча (мячей) в стену: ловля мяча после поворота, после преодоления препятствия, после дополнительной ловли и передачи, после смены мест с партнером, стоящим справа или слева, после прыжка че</w:t>
      </w:r>
      <w:r w:rsidR="00910A84" w:rsidRPr="00766B6A">
        <w:rPr>
          <w:rFonts w:ascii="Times New Roman" w:hAnsi="Times New Roman" w:cs="Times New Roman"/>
          <w:color w:val="000000"/>
          <w:sz w:val="24"/>
          <w:szCs w:val="24"/>
        </w:rPr>
        <w:t>рез мяч с поворотом на 180 (360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°).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Ловля мячей, летящих из различных направлений, с последующим броском в движущуюся цель.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Упражнения с выполнением кувырков, ловля и передача мяча выполняются до кувырка, после рывка и сразу после кувырка. То же, но с последовательным выполнением нескольких кувырков подряд, чередующихся с передачами мяча на уровне груди при беге. То же, но после ловли следует бросок в кольцо: а) в движении с двух шагов, б) в прыжке, в) с добиванием.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Действия с мячом в фазе полета после отталкивания от гимнастического мостика или акробатического трамплина (ловля и передача, передача после перевода за спиной или под ногой, с выполнением разворота с последующей ловлей).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То же, но с постоянной ловлей мяча от партнеров, стоящих в различных местах.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Передача мяча на быстроту, точность и правильность по отношению к выполнению задания (передать мяч тому или другому партнеру в зависимости от того, кто передал мяч или в каком порядке стоят партнеры и т.п.), при этом постоянно менять выбор действия на фоне вестибулярных раздражений: после рывка (лицом, спиной вперед), после кувырка, после прыжка с разворотом на 360°.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Комбинированные упражнения с прыжками, рывками, кувырками, перепрыгиванием, напрыгиванием, спрыгиванием в сочетании с приемами с баскетбольным мячом и с мячами разновесами (передача, бросок в кольцо), метание в неподвижную и движущуюся цель, а также с манипуляциями с мячом в фазе полета).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 здесь является умение координировать движения, сохранять темп при различных сочетаниях, точно выполнять все приемы в максимально быстром темпе, а также точно и правильно выполнять конечное действие при неоднородном выборе решения.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Подвижные игры: «Ловля парами», «Вертуны», «Ловкие руки», «Бег пингвинов», «Салки спиной к щиту», «По одному и вместе».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Эстафеты с прыжками, рывками, изменением направления бега.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Упражнения для развития способностей, необходимых при выполнении ловли, передачи и броска мяча.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кисти в лучезапястном суставе, круговые движения кистями, сжимание и разжимание пальцев в положении руки вперед, в стороны, вверх, вместе и в сочетании с различными перемещениями.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между стеной и игроком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 В упоре лежа отталкивание от пола ладонями (пальцами) двумя руками одновременно и попеременно правой и левой руками, отталкивание от пола с последующим хлопком руками перед собой. В упоре лежа передвижение на руках вправо (влево) по кругу, носки ног вместе. То же, но передвижение вправо и влево, одновременно выполняя «приставные шаги» руками и ногами.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Из упора лежа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передвижения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по кругу отталкиваясь ладонями (пальцами), при этом носки ног вместе. Из упора лежа передвижение вправо, влево одновременно отталкиваясь ладонями (пальцами) и ступнями. Ходьба на руках в положении упора лежа на руках, ноги поддерживает партнер. Передвижение то же, но путем отталкивания ладонями (пальцами).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Упражнения для кистей с гантелями, с кистевым эспандером. Сжимание теннисного (резинового) мяча.</w:t>
      </w:r>
    </w:p>
    <w:p w:rsidR="00910A84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Передачи набивного мяча в положении лежа на животе, на спине, сидя, стоя на коленях, многократные броски набивного мяча двумя руками от груди вперед, вперед-вверх, прямо-вверх, с правой руки на левую, над правы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левым) плечом (особое внимание обращать на заключительное движение кистями и пальцами). Передача и ловля мяча правой и левой рукой из различных исходных положений. Передачи и броски набивного мяча двумя руками от груди, правой и левой рукой на точность, дальность (соревнование). Поочередная ловля и передача набивных мячей различного диаметра и веса, которые со всех сторон набрасывают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занимающемуся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партнеры. Многократные броски резиновых мячей различного диаметра и веса в кольцо - на быстроту и точность (соревнования).</w:t>
      </w:r>
    </w:p>
    <w:p w:rsidR="00910A84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84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ТЕОРЕТИЧЕСКАЯ ПОДГОТОВКА 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и спорт в России.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Физическая культура - составная часть, одно из важных средств воспитания. Задачи физического воспитания в России: укрепление здоровья, всестороннее физическое развитие людей, их подготовка к высокопроизводительному труду и защите Родины.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История возникновения баскетбола.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Даты появления баскетбола. Первые правила игры. Развитие баскетбола до 1936 года.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Гигиена, врачебный контроль и самоконтроль.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Гигиенические требования к местам проведения занятий. Временные ограничения и противопоказания к занятиям баскетболом. Понятие о травмах, их причины и профилактика. Первая помощь при ушибах, растяжении связок.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Влияние физических упражнений на организм занимающихся. Влияние физических упражнений на увеличение мышечной массы,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работоспособность мышц и подвижность суставов.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Основы техники и тактики игры в баскетбол.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Понятие о технике игры. Анализ технических приемов (на основе программы для данного года). Понятие о тактике. Анализ тактических действий в нападении и защите (на основе программы для данного года).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Правила игры в баскетбол.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Костюм игроков. Состав команды. Продолжительность игры. Начало и конец игры. Мяч в игре. Спорный мяч и спорный бросок. Вбрасывание мяча. Замена игроков. Ведение мяча. Броски, передачи и ловля мяча. Выполнение штрафного броска. Результат игры. Правила мини-баскетбола.</w:t>
      </w:r>
    </w:p>
    <w:p w:rsidR="007635F5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Места занятий и инвентарь.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Размеры площадки для игры в баскетбол. Мяч.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8. Гигиенические знания и навыки. Основы спортивного массажа. Дневник самоконтроля.</w:t>
      </w:r>
    </w:p>
    <w:p w:rsidR="00910A84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9. Основы методики тренировки. 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Периодизация спортивной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тренировки. Индивидуальный план тренировки. Контрольные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испытания и их значение для планирования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подготовки. Основная направленность тренировки баскетболиста.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Влияние характера тренировки на развитие физических качеств и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формирование спортивно-технического мастерства. Основные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сведения о методах тренировки различных по возрасту, полу и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спортивной квалификации баскетболистов.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10. Особенности использования средств ОФП и СФП в различных возрастных группах (объем, интенсивность и т.д.) в зависимости от периода подготовки (подготовительного, соревновательного переходного). Особенности применения сре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дств в ск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оростно-силовой и силовой подготовке.</w:t>
      </w:r>
    </w:p>
    <w:p w:rsidR="00910A84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ТЕХНИЧЕСКАЯ И ТАКТИЧЕСКАЯ ПОДГОТОВКА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Техническая подготовка.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Техника нападения.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Стойка баскетболиста (ноги параллельно на одной линии; одна нога выдвинута вперед). Ходьба, бег, перемещаясь лицом вперед. Передвижения приставными шагами (лицом, правым, левым боком вперед, спиной »вперед). Бег вокруг площадки с ускорениями и замедлениями на определенных участках чередования спокойного бега с ускорениями по сигналам. Прыжки толчком двумя ногами, толчком одной ноги. Прыжки с короткого разбега. Остановка в ходьбе. Остановка прыжком. Остановка двумя шагами. Сочетание способов передвижения.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Повороты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стоя на месте (вперед, назад). Повороты в сочетании с передвижениями и остановками.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владения мячом.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Держание мяча обеими руками. Ловля мяча стоя на месте. Ловля мяча двумя руками на уровне груди. Ловля низко летящего мяча. Ловля катящегося мяча двумя руками и одной рукой. Ловля мяча в прыжке. Ловля перечисленными способами медленно летящего мяча, ловля мяча, летящего со средней скоростью. Ловля мяча одной рукой и двумя руками при встречном движении. Ловля мяча в сочетании с остановками, поворотами.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Передачи мяча двумя руками сверху.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Передачи мяча одной рукой от плеча, передачи двумя руками от груди, передачи двумя руками отскоком от пола, передачи двумя руками снизу.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мяча перечисленными способами с места и в движении. Передачи мяча в парах, стоя на месте (ближние и средние по расстоянию: 2,5-</w:t>
      </w:r>
      <w:smartTag w:uri="urn:schemas-microsoft-com:office:smarttags" w:element="metricconverter">
        <w:smartTagPr>
          <w:attr w:name="ProductID" w:val="6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). Встречные передачи в движении (в колоннах). Передачи мяча на одном уровне. Использование различных исходных положений при передачах (стоя на согнутых, полусогнутых, прямых ногах). Сочетание приемов (ловля-передача-поворот).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Ведение мяча с высоким отскоком на месте. Ведение мяча с изменением направления. Ведение мяча с обводкой препятствий. Ведение мяча с переводом на другую руку. Ведение мяча с синхронным ритмом движений руки с мячом и ног. Эстафеты с ведением, ведение мяча по сигналам и с сопровождением.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Ведение мяча в круге (умение укрывать мяч при ведении). Ведение с передачей мяча по сигналу. Ведение мяча в сочетании с остановками и поворотами.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Броски мяча с места. Броски мяча двумя руками от груди. Броску мяча одной рукой от плеча, двумя руками снизу. Броски мяча одной рукой от плеча с вращением мяча. Броски двумя руками снизу и двумя руками от груди с отскоком от щита. Броски без отскока от щита. Броски мяча перечисленными способами с близкого расстояния. Броски мяча под углом к щиту. Броски</w:t>
      </w:r>
      <w:r w:rsidR="00910A84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мяча с последующим движением за броском. Броски мяча перечисленными способами после ведения. Штрафные броски (соревнования в точности). Сочетание приемов (передача-ведение-бросок). Броски с точек.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Обманные движения (финты). Финт на проход-проход. Финт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бросок-передача. Финт на рывок-рывок.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Техника защиты.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Стойка. Стойка защитника с выставленной ногой вперед. Стойка защитника со ступнями ног на одной линии. Положение рук. Ходьба, бег, перемещаясь лицом вперед, спиной вперед. Передвижения приставными шагами в стороны, назад, вперед. Сочетание способов передвижений с остановками. Передвижения в защитной стойке по сигналам.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овладения мячом.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Выравнивание и выбивание мяча. Захват мяча - вырывание. Вырывание и выбивание мяча у игрока, сделавшего остановку после ведения.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Перехват мяча при передаче. Перехват передачи, выполненной поперек поля, неподвижно стоящим нападающим. Перехват передачи, выполненной вдоль поля, неподвижно стоящим нападающим.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Тактическая подготовка.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Тактика нападения.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 без мяча.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способа передвижения в зависимости от направления и скорости перемещения. Применение сочетаний изученных способов передвижений с целью освобождения от опеки защитника.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Выход на свободное место для получения мяча навстречу партнеру с мячом, в сторону от партнера с мячом.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 с мячом.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ловли в зависимости от направления и силы полета мяча. Применение поворотов с целью укрывания мяча от противника.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передачи мяча в зависимости от расстояния и направления. Определение момента для выполнения передачи в зависимости от действий партнера нападающего и защитника.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Определение игровой ситуации, целесообразной для применения ведения мяча и выбор направления ведения мяча.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способа выполнения броска мяча в корзину (из числа изученных) в зависимости от: места расположения игрока по отношению к кольцу и от способа перемещения.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сочетаний изученных приемов техники в игровых ситуациях. Групповые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игроков «Передай мяч и выходи». Взаимодействие трех игроков - «треугольника». Командные действия. Командные действия в нападении по принципу выбора свободного места с применением взаимодействия «передай мяч и выходи» и «треугольник».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Тактика защиты.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места по отношению к подопечному нападающему с мячом и без Мяча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защитной стойки в зависимости от Места расположения нападающего на площадке.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и применение изученных способов передвижений и их сочетаний б зависимости от направления и скорости передвижения нападающего. Противодействие выходу на свободное место для получения мяча. Выбор момента и применение вырывания и выбивания мяча из рук игрока, перехватов мяча.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Действия одного защитника против двух нападающих.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Групповые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защитников (подстраховка).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Командные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Переключение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от действий в нападении к действиям в защите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(возвращение в тыловую зону разбор игроков). Личная система защиты на своей половине поля.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Технико-тактическая подготовка.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Чередование упражнений в быстроте выполнения различных движений.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Упражнения для развития скоростно-силовых качеств в различных движениях, чередующихся между собой (прыжковые упражнения, упражнения в метаниях и т.д.).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упражнений, направленных на развитие скоростно-силовых Качеств и быстроты в различных сочетаниях.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Чередование упражнений для развития быстроты и скоростно-силовых Качеств с изученными способами перемещений.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Перемещение изученными способами на максимальной скорости.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Сочетание упражнений, направленных на развитие скоростно-силовых качеств, быстроты, с упражнениями в ловле и передачах мяча изученными способами, остановками, поворотами.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Выполнение изученных приемов техники (и способов) в различных сочетаниях (чередование способов перемещения, способов владения мячом).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Длительное выполнение изученных технических приемов и способов их применения. Многократное повторение изученных тактических действий (индивидуальных, групповых, командных) в защите и нападении без сопротивления и с сопротивлением.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Эстафеты, основанные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выполнении приемов техники баскетбола в различных сочетаниях.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Игры, подводящие к баскетболу «Мяч капитану», «Борьба за мяч».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Задания в игре, основанные на пройденном материале, по технике и тактике. Например: игра без ведения мяча. Выполнение бросков в корзину только определенным способом. Применение определенных взаимодействий перед броском в корзину. До атаки корзины выполнить определенное количество передач мяча.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Техническая подготовка-Техника нападения.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Стойка в сочетании с передвижениями. Ходьба, бег приставными шагами с поворотами на 180 и 360°. Прыжки толчком одной ноги с короткого разбега (доставание края щита двумя руками). Прыжки толчком двумя ногами с места. Остановка в медленном беге. Остановка в среднем беге. Остановка в беге по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прямой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, с изменением направления. Повороты в движении. Сочетание способов передвижения. Сочетание способов передвижений с техническими приемами.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владения мячом.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Ловля двумя руками высоко летящего мяча. Ловля одной рукой высоко летящего мяча. Ловля мяча двумя руками с низкого Отскока. То же одной рукой. Ловля изученными способами быстро летящего мяча. Ловля мяча при поступательном движении. Сочетание приемов (остановка-поворот-ловля-передача). Передача мяча одной рукой сверху, одной рукой снизу, одной рукой сбоку. Передача мяча одной рукой отскоком от пола. Передача мяча одной рукой сверху в прыжке. Передача мяча из рук в руки. Передача мяча одной рукой от плеча в прыжке. Сочетание приемов. Ловля мяча в движении - два шага-передача-остановка-поворот-ловля.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Ведение мяча левой и правой рукой с изменением скорости. Ведение мяча без зрительного контроля (высокое). Ведение мяча с асинхронным ритмом движений руки с мячом и ног. Ведение и передача из рук в руки. Пятнашки с ведением. Ведение мяча с использованием зрительных ограничений. Сочетание приемов ведение - остановка прыжком-поворот-передача.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Броски мяча двумя руками сверху, одной рукой сверху. Броски мяча в движении. Броски одной рукой сверху в прыжке (с места и в движении). Броски перечисленными способами со средних дистанций. Броски по направлению прямо перед щитом. Броски с сопротивлением защитника. Разнообразные исходные положения перед броском (стоя спиной к корзине, повернуться и бросить мяч). Броски левой и правой рукой. Штрафные броски. Соревнования в штрафных бросках (количество попаданий).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Техника защиты.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передвижения.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Сохранение защитной стойки во время движения. Скользящий шаг. «Работа ног» защитника при движении противника поперек площадки. Передвижение приставным шагом спиной вперед. Остановки прыжком. Остановка, рывок с места и изменение направления. Сочетание способов передвижений с техническими приемами игры в защите.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Техника овладения мячом.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Выбивание мяча у игрока, двигающегося с ведением. Вырывание и выбивание мяча, двигаясь параллельно противнику. Перехват мяча при ведении. Перехват мяча из-за спины нападающего при ведении мяча.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Противодействия защитника броску мяча в корзину (приближение к нападающему, сбивающие движения руками и т.д.).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>Тактическая подготовка. Тактика нападения.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Действия без мяча.                                                                                                     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места при применении быстрого прорыва (в тыловой зоне, в средней части поля, в передовой зоне), при борьбе за отскочивший от щита мяч.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Выход на свободное место от партнера с мячом.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места на площадке с целью обеспечения свободы действий и взаимодействий с партнером по команде.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Действия с мячом.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ловли мяча в зависимости от места расположения и действий защитника.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передач мяча и их сочетание с финтами в зависимости от действий противника и расстояния до него.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Применение изученных способов ведения мяча в зависимости от противодействия защитника, особенности применения ведения мяча при осуществлении быстрого прорыва.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Выбор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способа выполнения бросков мяча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 корзину в зависимости от расстояния до нее.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сочетаний изученных способов выполнения технических приемов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 и с финтами в игровых условиях. Групповые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игроков с заслоном (внутренним и внешним) при позиционном нападении.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игроков «передай мяч и выходи» в процессе применения системы быстрого прорыва.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Командные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Позиционное нападение с применением заслонов (внутреннего и внешнего).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Системы быстрого прорыва (начало, развитие и завершение) длинной передачей к щиту противника и вдоль боковой линии).</w:t>
      </w:r>
      <w:proofErr w:type="gramEnd"/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Тактика защиты.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Выбор места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для опеки игрока без мяча в зависимости от расположения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игрока с мячом.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места для опеки игрока без мяча с целью противодействия получению мяча.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места при овладении мячом, отскочившим от щита.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момента и применение выбивания и перехватов мяча при ведении.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Выбор момента и применение накрывания и отбивания мяча при бросках в корзину изученными способами.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Действия одного защитника против двух нападающих при завершении быстрого прорыва.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Групповые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Взаимодействие двух защитников против трех нападающих при позиционном нападении и при завершении быстрого прорыва.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Взаимодействие   двух   игроков   с   переключением,   отступание   и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проскальзывание.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Командные действия.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Организация командных действий против применения быстрого прорыва (в стадии начала, развития и завершения).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 командных действий  в  процессе  применения 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личной</w:t>
      </w:r>
      <w:proofErr w:type="gramEnd"/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системы защиты.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Технико-тактическая подготовка.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Выполнение упражнений для развития специальных</w:t>
      </w:r>
      <w:r w:rsidR="00910A84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в различных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сочетаниях.                                                                                             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выполнения упражнений, направленных на развитие физических качеств, применительно к конкретному приему техники с выполнением этого приема техники. Например: метание набивного мяча одной рукой от плеча, двумя руками из-за головы, передача мяча одной рукой от плеча. Чередование выполнения изученных технических приемов и способов в различных сочетаниях. Например: передача двумя руками от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груди-ловля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двумя руками на уровне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груди-ведение-остановка-поворот назад-передача одной рукой от плеча-рывок-ловля в движении с последующим ведением к корзине-бросок в движении одной рукой сверху.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изученных индивидуальных, групповых и командных тактических действий в нападении и защите в различных сочетаниях. Например: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1) выбор способа ловли мяча, ведение мяча с сопротивлением, выбор способа броска мяча в корзину;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2) ведение мяча, передача партнеру, заслон, участие в подборе мяча, отскочившего от щита; 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3) нападение быстрым прорывом, переход к позиционному нападению после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неудавшегося быстрого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прорыва, переход к концентрированной личной защите на своей половине площадки.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Выполнение изученных приемов техники и способов их применения длительное время в различных сочетаниях (перемещения, броски, передачи, ловля).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Выполнение изученных индивидуальных, групповых и командных тактических действий в нападении и защите длительное время.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Эстафеты с применением приемов техники перемещений и владения мячом в различных сочетаниях.</w:t>
      </w:r>
    </w:p>
    <w:p w:rsidR="007635F5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Учебные игры с использованием всего изученного объема технических приемов и тактических действий. Применение заданий в игре.</w:t>
      </w:r>
    </w:p>
    <w:p w:rsidR="00910A84" w:rsidRPr="00766B6A" w:rsidRDefault="007635F5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защиты, прессинг.</w:t>
      </w: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10A84" w:rsidRPr="00766B6A" w:rsidRDefault="00910A84" w:rsidP="00AB6D1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И МЕТОДИКА ПРОВЕДЕНИЯ </w:t>
      </w:r>
      <w:proofErr w:type="gramStart"/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КОНТРОЛЬНЫХ</w:t>
      </w:r>
      <w:proofErr w:type="gramEnd"/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ИСПЫТАНИЙ</w:t>
      </w:r>
    </w:p>
    <w:p w:rsidR="007635F5" w:rsidRPr="00766B6A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Нормативы по физической и технической подготовке занимающиеся сдают </w:t>
      </w:r>
      <w:r w:rsidR="00F568AC" w:rsidRPr="00766B6A">
        <w:rPr>
          <w:rFonts w:ascii="Times New Roman" w:hAnsi="Times New Roman" w:cs="Times New Roman"/>
          <w:color w:val="000000"/>
          <w:sz w:val="24"/>
          <w:szCs w:val="24"/>
        </w:rPr>
        <w:t>в конце года</w:t>
      </w:r>
      <w:proofErr w:type="gramStart"/>
      <w:r w:rsidR="00F568AC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то позволяет получить результаты, отражающие уровень подготовленности баскетболистов на определенном этапе учебно-тренировочного процесса, а также динамику роста или снижения этих показателей.</w:t>
      </w:r>
    </w:p>
    <w:p w:rsidR="007635F5" w:rsidRPr="00766B6A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Нормативы по ОФП принимаются согласно нормативам программы по физическому воспитанию для средней общеобразовательной школы соотв</w:t>
      </w:r>
      <w:r w:rsidR="00F568AC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етственно возрасту </w:t>
      </w:r>
      <w:proofErr w:type="gramStart"/>
      <w:r w:rsidR="00F568AC" w:rsidRPr="00766B6A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5F5" w:rsidRPr="00766B6A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испытаний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Общая физическая подготовка.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1.1 .Прыжок в длину с места.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Для большей точности измерений пяточный край подошвы натирается мелом. Учитывается лучший результат по двум попыткам. 1.2.Бег </w:t>
      </w:r>
      <w:smartTag w:uri="urn:schemas-microsoft-com:office:smarttags" w:element="metricconverter">
        <w:smartTagPr>
          <w:attr w:name="ProductID" w:val="60 метров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60 метро</w:t>
        </w:r>
        <w:proofErr w:type="gramStart"/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общие скоростные возможности). Выполняется с высокого старта. Учитывается лучший из двух попыток. 1.3.Бег 300 метро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в{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общая выносливость). Дается одна попытка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Специальная физическая подготовк</w:t>
      </w:r>
      <w:r w:rsidR="00AD674C"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="00AD674C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Доставание высшей точки над головой в прыжке (высота прыжка). Баскетболист с разбега в два шага выполняет прыжок толчком с одной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ноги, стремясь как можно выше коснуться (намеленным пальцем «удобной» руки) промерной планки с сантиметровой шкалой, прикрепленной к щиту.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Разность между лучшим результатом в трех попытках и высшей точкой поднятой вверх руки (предварительно измеряется расстояние от пола до кончиков пальцев) позволяет определить прыгучесть спортсмена.</w:t>
      </w:r>
    </w:p>
    <w:p w:rsidR="007635F5" w:rsidRPr="00766B6A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40-секундный «челночный» бег (скоростная выносливость). Баскетболист, стоя на лицевой линии, находится в высоком исходном стартовом положении. По команде тренера (включается секундомер)</w:t>
      </w:r>
      <w:r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бежит к ближней линии штрафного броска. Здесь он выполняет остановку так, чтобы одна нога полностью была на линии, поворачивается лицом вперед и устремляется на прежнее место. Затем, соблюдая условие - касание линии </w:t>
      </w:r>
      <w:proofErr w:type="gramStart"/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-б</w:t>
      </w:r>
      <w:proofErr w:type="gramEnd"/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ежит к центральной линии и обратно; к дальней линии штрафного броска и обратно; к противоположной лицевой линии и обратно.</w:t>
      </w:r>
    </w:p>
    <w:p w:rsidR="00AD674C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Дистанция, пройденная за </w:t>
      </w:r>
      <w:r w:rsidR="00AD674C" w:rsidRPr="00766B6A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сек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>, определяется по отметкам, сдел</w:t>
      </w:r>
      <w:r w:rsidR="00AD674C" w:rsidRPr="00766B6A">
        <w:rPr>
          <w:rFonts w:ascii="Times New Roman" w:hAnsi="Times New Roman" w:cs="Times New Roman"/>
          <w:color w:val="000000"/>
          <w:sz w:val="24"/>
          <w:szCs w:val="24"/>
        </w:rPr>
        <w:t>анным мелом на площадке через 1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D674C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35F5" w:rsidRPr="00766B6A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Быстрота передвижений в защитной стойке.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Баскетболист из исходной позиции по сигналу (включается секундомер) выполняет рывок к набивному мячу, лежащему на полу на расстоянии </w:t>
      </w:r>
      <w:smartTag w:uri="urn:schemas-microsoft-com:office:smarttags" w:element="metricconverter">
        <w:smartTagPr>
          <w:attr w:name="ProductID" w:val="4,5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4,5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, касается его рукой, возвращается к исходной точке и делает рывок в противоположную сторону к подвешенному предмету (90 % от максимальной высоты прыжка спортсмена) на расстоянии </w:t>
      </w:r>
      <w:smartTag w:uri="urn:schemas-microsoft-com:office:smarttags" w:element="metricconverter">
        <w:smartTagPr>
          <w:attr w:name="ProductID" w:val="4,5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4,5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и касается его в прыжке, вновь возвращается к набивному мячу и т.д.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10 рывков в каждую сторону. Фиксируется время, затраченное на 10-разовое касание каждого предмета.</w:t>
      </w:r>
    </w:p>
    <w:p w:rsidR="007635F5" w:rsidRPr="00766B6A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    Бег ломаными линиями с мячом и без мяча.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На одной половине площадки расставлены 5 стоек. Расстояние от лицевой линии до первой стойки и между стойками - </w:t>
      </w:r>
      <w:smartTag w:uri="urn:schemas-microsoft-com:office:smarttags" w:element="metricconverter">
        <w:smartTagPr>
          <w:attr w:name="ProductID" w:val="2,6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2,6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Баскетболист из положения высокого старта по сигналу (включается секундомер) бежит змейкой мимо стоек на максимальной скорости до средней линии площадки и возвращается на исходную позицию. Секундомер выключается в момент пересечения лицевой линии. После 2 мин отдыха он выполняет то же самое, но с ведением мяча. Обводка стоек осуществляется последовательно правой (делается перевод на дальнюю от стойки руку) и левой рукой.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Техническая подготовка.</w:t>
      </w:r>
    </w:p>
    <w:p w:rsidR="007635F5" w:rsidRPr="00766B6A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3.1  Передача мяча на сил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у и быстроту.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Игрок с мячом в руках располагается на расстоянии </w:t>
      </w:r>
      <w:smartTag w:uri="urn:schemas-microsoft-com:office:smarttags" w:element="metricconverter">
        <w:smartTagPr>
          <w:attr w:name="ProductID" w:val="2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от стены спортивного зала. На стене начерчен круг </w:t>
      </w:r>
      <w:r w:rsidRPr="00766B6A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с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30 см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с центром </w:t>
      </w:r>
      <w:smartTag w:uri="urn:schemas-microsoft-com:office:smarttags" w:element="metricconverter">
        <w:smartTagPr>
          <w:attr w:name="ProductID" w:val="150 с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150 см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от пола.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 сигналу (включается секундомер) баскетболист выполняет передачи мяча поочередно правой и левой рукой в круг и ловит отскочивший от стены мяч, не сходя с места, в течение 30 сек.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Определяется количество передач за указанное время. Передача не засчитывается, если игрок не попал мячом в круг или мяч до ловли коснулся площадки.</w:t>
      </w:r>
    </w:p>
    <w:p w:rsidR="007635F5" w:rsidRPr="00766B6A" w:rsidRDefault="00AD674C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 Бросок мяча в движении.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Баскетболист из квадрата «А» бегом приближается к щиту. В 2-</w:t>
      </w:r>
      <w:smartTag w:uri="urn:schemas-microsoft-com:office:smarttags" w:element="metricconverter">
        <w:smartTagPr>
          <w:attr w:name="ProductID" w:val="3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от щита получает передачу от партнера, стоящего на вершине полукруга области штрафного броска, выполняет два шага и бросок мяча в корзину. Сам подбирает мяч, передает его партнеру и бежит в квадрат «Б». Повторяет то же, только бросает в корзину мяч другой рукой. Всего выполняется 10 бросков.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Оценивается количество попаданий и техника броска. Попадание не засчитывается при технически неправильном броске - пробежка, бросок после одного шага и др.</w:t>
      </w:r>
    </w:p>
    <w:p w:rsidR="007635F5" w:rsidRPr="00766B6A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мяча с броском в корзину из-под щита. Баскетболист с мячом в руках стоит с правой стороны от щита в точке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пересечения зоны 3 секунд с лицевой линией. По сигналу (включается секундомер) игрок, выполняя ведение правой рукой, обводит область штрафного броска, включая полукруг, справа-налево у первого «усика» входит в зону 3 секунд и бросает мяч в корзину правой рукой до попадания. После результативного броска ведет мяч в обратном направлении левой рукой с последующим броском левой рукой - до результата.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Определяется время, затраченное на выполнение норматива. Секундомер останавливается сразу же, как только мяч пройдет кольцо корзины после второго попадания.</w:t>
      </w:r>
    </w:p>
    <w:p w:rsidR="007635F5" w:rsidRPr="00766B6A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Броски </w:t>
      </w:r>
      <w:r w:rsidR="007635F5" w:rsidRPr="00766B6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дистанции.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площадке отмечаются мелом 5 точек, расположенных на расстоянии </w:t>
      </w:r>
      <w:smartTag w:uri="urn:schemas-microsoft-com:office:smarttags" w:element="metricconverter">
        <w:smartTagPr>
          <w:attr w:name="ProductID" w:val="5 м"/>
        </w:smartTagPr>
        <w:r w:rsidRPr="00766B6A">
          <w:rPr>
            <w:rFonts w:ascii="Times New Roman" w:hAnsi="Times New Roman" w:cs="Times New Roman"/>
            <w:color w:val="000000"/>
            <w:sz w:val="24"/>
            <w:szCs w:val="24"/>
          </w:rPr>
          <w:t>5 м</w:t>
        </w:r>
      </w:smartTag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от корзины под углами 45, 90 и 180 °.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Баскетболист выполняет по 5 бросков с каждой точки любым способом (мяч подает ему партнер).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Оценивается количество попаданий и техника выполнения броска.</w:t>
      </w:r>
    </w:p>
    <w:p w:rsidR="007635F5" w:rsidRPr="00766B6A" w:rsidRDefault="0058550B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3.5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 Штрафные броски.     </w:t>
      </w:r>
    </w:p>
    <w:p w:rsidR="007635F5" w:rsidRPr="00766B6A" w:rsidRDefault="007635F5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Выполняются 20 бросков подряд - сериями по 2 броска. После первого броска мяч подает партнер, а после второго - спортсмен сам подбирает мяч и становится на линию штрафного броска.</w:t>
      </w:r>
    </w:p>
    <w:p w:rsidR="00910A84" w:rsidRPr="00766B6A" w:rsidRDefault="007635F5" w:rsidP="00E544E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Учитывается количество попаданий.</w:t>
      </w:r>
    </w:p>
    <w:p w:rsidR="00910A84" w:rsidRPr="00766B6A" w:rsidRDefault="00910A84" w:rsidP="00910A8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D32" w:rsidRPr="00766B6A" w:rsidRDefault="007635F5" w:rsidP="00F449A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Воспитательная работа. Возрастная роль физической культуры как средства укрепления здоровья и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воспитания юных баскетболистов обуславливает повышение требований к воспитательной работе. Важным условием успешной работы с юными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спортсменами является единство воспитательных воздействий, направленных на формирование здорового и гармонично развитого юного</w:t>
      </w:r>
      <w:r w:rsidR="00910A84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спортсмена - семьи, образовательной школы, коллектива педагогов.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Главной   задачей   в   занятиях   с   юными   баскетболистами   являются формирование навыков здорового образа жизни,  воспитание высоких моральных    качеств,    преданности    России,    чувства    коллективизма, дисциплинированности и трудолюбия.</w:t>
      </w:r>
      <w:proofErr w:type="gramEnd"/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371"/>
      </w:tblGrid>
      <w:tr w:rsidR="007635F5" w:rsidRPr="00766B6A" w:rsidTr="00766B6A">
        <w:trPr>
          <w:trHeight w:val="3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2075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</w:t>
            </w:r>
          </w:p>
        </w:tc>
      </w:tr>
      <w:tr w:rsidR="007635F5" w:rsidRPr="00766B6A" w:rsidTr="00766B6A">
        <w:trPr>
          <w:trHeight w:val="344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здорового образа жизни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здоровьем детей со стороны медработника, беседы по организации режима дня и рационального питания; обучение основам оказания первой медицинской помощи и спортивного массажа, соблюдение правил личной гигиены; наблюдение за физической формой спортсменов и правильное определение педагогом интенсивности физической нагрузки; постоянное разъяснение о недопустимости употребления алкоголя и наркотиков, о вреде курения, просмотр видеофильмов </w:t>
            </w: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влиянии на организм; использование примеров из жизни знаменитых спортсменов; личный пример педагога.</w:t>
            </w:r>
          </w:p>
        </w:tc>
      </w:tr>
      <w:tr w:rsidR="007635F5" w:rsidRPr="00766B6A" w:rsidTr="00766B6A">
        <w:trPr>
          <w:trHeight w:val="12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дисциплинированности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Строгое   соблюдение   правил   тренировки   и участие  в  соревнованиях,  четкое  исполнение указаний   тренера,   отличное   поведение   на тренировочных занятиях.</w:t>
            </w:r>
          </w:p>
        </w:tc>
      </w:tr>
      <w:tr w:rsidR="007635F5" w:rsidRPr="00766B6A" w:rsidTr="00766B6A">
        <w:trPr>
          <w:trHeight w:val="6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 спортивного трудолюбия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Систематическое    выполнение   тренировочных заданий, связанных с возрастающими нагрузками.</w:t>
            </w:r>
          </w:p>
        </w:tc>
      </w:tr>
      <w:tr w:rsidR="007635F5" w:rsidRPr="00766B6A" w:rsidTr="00766B6A">
        <w:trPr>
          <w:trHeight w:val="13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Интеллектуальное воспитание.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   перед    баскетболистами    задачи ощутимого двигательного и интеллектуального совершенствования. Достаточная вариативность средств и методов обучения.</w:t>
            </w:r>
          </w:p>
        </w:tc>
      </w:tr>
      <w:tr w:rsidR="007635F5" w:rsidRPr="00766B6A" w:rsidTr="00766B6A">
        <w:trPr>
          <w:trHeight w:val="26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нравственного сознания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5" w:rsidRPr="00766B6A" w:rsidRDefault="007635F5" w:rsidP="00910A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           убеждения,            использование положительного  примера,   поощрения  в  виде одобрения, похвалы, благодарности тренера и коллектива; </w:t>
            </w:r>
            <w:proofErr w:type="gramStart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наказание</w:t>
            </w:r>
            <w:proofErr w:type="gramEnd"/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выраженное в осуждении, отрицательной   оценке   поступков,   замечания, устный выговор, разбор поступков в коллективе, отстранение    от    занятий    и    соревнований; привлечение юного спортсмена к выполнению</w:t>
            </w:r>
            <w:r w:rsidR="00802B2B"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упражнений, требующих преодоление посильных для его состояния трудностей.</w:t>
            </w:r>
          </w:p>
        </w:tc>
      </w:tr>
      <w:tr w:rsidR="00802B2B" w:rsidRPr="00766B6A" w:rsidTr="00766B6A">
        <w:trPr>
          <w:trHeight w:val="9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6B6A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чувства коллективизма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6B6A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стенных газет и спортивных листков. Проведение походов и тематических вечеров, вечеров отдыха, создание хороших условий и общественно-полезной деятельности.</w:t>
            </w:r>
          </w:p>
        </w:tc>
      </w:tr>
      <w:tr w:rsidR="00802B2B" w:rsidRPr="00766B6A" w:rsidTr="00766B6A">
        <w:trPr>
          <w:trHeight w:val="11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6B6A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Воспитание волевых качеств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B2B" w:rsidRPr="00766B6A" w:rsidRDefault="00802B2B" w:rsidP="00802B2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постепенного усложнения задач, решаемых в процессе тренировочных занятий и соревнований; систематические занятия и выступления в соревнованиях.</w:t>
            </w:r>
          </w:p>
        </w:tc>
      </w:tr>
    </w:tbl>
    <w:p w:rsidR="00802B2B" w:rsidRPr="00766B6A" w:rsidRDefault="00802B2B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5F5" w:rsidRPr="00766B6A" w:rsidRDefault="007635F5" w:rsidP="00207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B6A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используемой литературы: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Адашкявичене Э.Й. Баскетбол для дошкольников. «Просвещение». М.,1983.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Башкирова  В.Г.  Петросян.  Некоторые  рекомендации  по  тактике нападения против личной и зонной защиты. М., 1999.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Вуден Д.Р. Современный баскетбол. «Физкультура и спорт». М., 1987.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Голубцова О.В. Стретчинг в баскетболе. «ДЮСШ «Олимпиец». Пермь, 2003.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Гомельский</w:t>
      </w:r>
      <w:proofErr w:type="gramEnd"/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А.Я. Библия баскетбола. 100 баскетбольных упражнений. М., 1994.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Кадыков Б.Ф. Формирование двигательных навыков у школьников на уроках физической культуры. Пермь, 2004.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Костикова Л.В. Азбука спорта. Баскетбол.  «Физкультура и спорт». М., 2002,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Кудряшов   В.   Мирошникова   Р.   Физическая   подготовка   юных баскетболистов. «Беларусь». Минск, 1970.</w:t>
      </w:r>
    </w:p>
    <w:p w:rsidR="007635F5" w:rsidRPr="00766B6A" w:rsidRDefault="008C0357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7635F5" w:rsidRPr="00766B6A">
        <w:rPr>
          <w:rFonts w:ascii="Times New Roman" w:hAnsi="Times New Roman" w:cs="Times New Roman"/>
          <w:color w:val="000000"/>
          <w:sz w:val="24"/>
          <w:szCs w:val="24"/>
        </w:rPr>
        <w:t>Найманова Э. Книга для учителя. Физкультура. «Феникс». Ростов-на-Дону, 2001.Ю.Сортел Н. Баскетбол. 100 упражнений и советов для юных игроков.</w:t>
      </w:r>
    </w:p>
    <w:p w:rsidR="007635F5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«Астрель». М, 2002.</w:t>
      </w:r>
    </w:p>
    <w:p w:rsidR="007635F5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П.Стонкус С. Мы играем в баскетбол. «Просвещение». М., 1984. 12.Чернова  Е.А.   Кузнецова  </w:t>
      </w:r>
      <w:r w:rsidRPr="00766B6A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6B6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Скоростная   и  скоростно-силовая</w:t>
      </w:r>
      <w:proofErr w:type="gramEnd"/>
    </w:p>
    <w:p w:rsidR="007635F5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подготовка баскетболистов. М., 2002. 13.Яхонтов Е.Р. Кит Л.С. Индивидуальные упражнения баскетболиста.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«Физкультура и спорт». М., 1981.</w:t>
      </w:r>
    </w:p>
    <w:p w:rsidR="003667FE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14.Баскетбол. Методический сборник. «Физкультура и спорт». М., 1962. 15.Баскетбол. Поурочная программа для ДЮСШ. М., 1984. </w:t>
      </w:r>
    </w:p>
    <w:p w:rsidR="003667FE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16. Из записной книжки Бобби Найта. Пермь, 2003. </w:t>
      </w:r>
    </w:p>
    <w:p w:rsidR="003667FE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17.Нападение   против  зонной  защиты  в  баскетболе.   Методические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рекомендации. М., 2000. </w:t>
      </w:r>
    </w:p>
    <w:p w:rsidR="003667FE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18.Обучение   элементам   техники  игры   в  баскетбол.   Методические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рекомендации. Пермь, 2003. </w:t>
      </w:r>
    </w:p>
    <w:p w:rsidR="007635F5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19.Организация      массовых      соревнований      и      самостоятельных</w:t>
      </w:r>
    </w:p>
    <w:p w:rsidR="007635F5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индивидуальных тренировок по игровым видам спорта в ВУЗе.</w:t>
      </w:r>
    </w:p>
    <w:p w:rsidR="003667FE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рекомендации. Пермь, 1991. </w:t>
      </w:r>
    </w:p>
    <w:p w:rsidR="003667FE" w:rsidRPr="00766B6A" w:rsidRDefault="007635F5" w:rsidP="003667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20.Особенности специальной физической подготовки квалифицированных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баскетболисток   и   баскетболистов   в   подготовительном   периоде.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рекомендации. М. </w:t>
      </w:r>
    </w:p>
    <w:p w:rsidR="00C21016" w:rsidRPr="00766B6A" w:rsidRDefault="007635F5" w:rsidP="00141D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21.Подвижные   игры   в   группах   продленного   дня.   Методические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рекомендации для педагогов, работающих с учащимися 1-4-х классов.</w:t>
      </w:r>
      <w:r w:rsidR="008C0357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Пермь, 1984.</w:t>
      </w:r>
    </w:p>
    <w:p w:rsidR="00E544EF" w:rsidRPr="00766B6A" w:rsidRDefault="00E544EF" w:rsidP="00141D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EF" w:rsidRPr="00766B6A" w:rsidRDefault="00E544EF" w:rsidP="00141D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EF" w:rsidRPr="00766B6A" w:rsidRDefault="00E544EF" w:rsidP="00141D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EF" w:rsidRPr="00766B6A" w:rsidRDefault="00E544EF" w:rsidP="00141D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EF" w:rsidRPr="00766B6A" w:rsidRDefault="00E544EF" w:rsidP="00AB3E5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44EF" w:rsidRPr="00766B6A" w:rsidRDefault="00E544EF" w:rsidP="00E544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E544EF" w:rsidRPr="00766B6A" w:rsidRDefault="00E544EF" w:rsidP="00E544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6A">
        <w:rPr>
          <w:rFonts w:ascii="Times New Roman" w:hAnsi="Times New Roman" w:cs="Times New Roman"/>
          <w:b/>
          <w:sz w:val="24"/>
          <w:szCs w:val="24"/>
        </w:rPr>
        <w:t xml:space="preserve">на дополнительную </w:t>
      </w:r>
      <w:r w:rsidR="00AB3E56" w:rsidRPr="00766B6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общеобразовательную </w:t>
      </w:r>
      <w:r w:rsidRPr="00766B6A">
        <w:rPr>
          <w:rFonts w:ascii="Times New Roman" w:hAnsi="Times New Roman" w:cs="Times New Roman"/>
          <w:b/>
          <w:sz w:val="24"/>
          <w:szCs w:val="24"/>
        </w:rPr>
        <w:t>обще</w:t>
      </w:r>
      <w:r w:rsidR="007B75C0" w:rsidRPr="00766B6A">
        <w:rPr>
          <w:rFonts w:ascii="Times New Roman" w:hAnsi="Times New Roman" w:cs="Times New Roman"/>
          <w:b/>
          <w:sz w:val="24"/>
          <w:szCs w:val="24"/>
        </w:rPr>
        <w:t>развивающую</w:t>
      </w:r>
      <w:r w:rsidRPr="00766B6A">
        <w:rPr>
          <w:rFonts w:ascii="Times New Roman" w:hAnsi="Times New Roman" w:cs="Times New Roman"/>
          <w:b/>
          <w:sz w:val="24"/>
          <w:szCs w:val="24"/>
        </w:rPr>
        <w:t xml:space="preserve"> программу «Баскетбол»</w:t>
      </w:r>
    </w:p>
    <w:p w:rsidR="00E544EF" w:rsidRPr="00766B6A" w:rsidRDefault="00E544EF" w:rsidP="00E544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Учреждение, реализующее программу: МБОУ «Гайнская СОШ»</w:t>
      </w:r>
      <w:proofErr w:type="gramStart"/>
      <w:r w:rsidR="00EB73EB" w:rsidRPr="00766B6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B73EB" w:rsidRPr="00766B6A">
        <w:rPr>
          <w:rFonts w:ascii="Times New Roman" w:hAnsi="Times New Roman" w:cs="Times New Roman"/>
          <w:sz w:val="24"/>
          <w:szCs w:val="24"/>
        </w:rPr>
        <w:t>БОУ «Лесокамочка»</w:t>
      </w: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Программа модифицированная</w:t>
      </w: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proofErr w:type="gramStart"/>
      <w:r w:rsidRPr="00766B6A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766B6A">
        <w:rPr>
          <w:rFonts w:ascii="Times New Roman" w:hAnsi="Times New Roman" w:cs="Times New Roman"/>
          <w:sz w:val="24"/>
          <w:szCs w:val="24"/>
        </w:rPr>
        <w:t>изкультурно-спортивная</w:t>
      </w: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Возраст детей:11-17 лет</w:t>
      </w: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Срок реализации</w:t>
      </w:r>
      <w:proofErr w:type="gramStart"/>
      <w:r w:rsidRPr="00766B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6B6A">
        <w:rPr>
          <w:rFonts w:ascii="Times New Roman" w:hAnsi="Times New Roman" w:cs="Times New Roman"/>
          <w:sz w:val="24"/>
          <w:szCs w:val="24"/>
        </w:rPr>
        <w:t>1 год</w:t>
      </w:r>
    </w:p>
    <w:p w:rsidR="00E544EF" w:rsidRPr="00766B6A" w:rsidRDefault="00E544EF" w:rsidP="00E544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Цель программы «Баскетбол»</w:t>
      </w:r>
      <w:proofErr w:type="gramStart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углублённое изучение спортивной игры баскетбол. 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 наше время приоритетными становятся не просто физическое развитие школьника, приобретение им различных умений и навыков, а формирование физической культуры личности, воспитание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потребности в здоровом образе жизни, ориентация на сознательное укрепление здоровья путём повседневных занятий спортом (и баскетболом в частности) Начальная подготовка является первым этапом в процесс многолетней подготовки баскетболистов и продолжается 1 год.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EB73EB"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в трех группах и 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способствуют гармоничному развитию физических и духовных сил юных спортсменов, воспитанию социально активной личности готовой к трудовой деятельности, поэтому можно говорить об </w:t>
      </w:r>
      <w:r w:rsidRPr="00766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актуальности программы.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44EF" w:rsidRPr="00766B6A" w:rsidRDefault="00E544EF" w:rsidP="00E544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по данной программе у 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</w:t>
      </w:r>
      <w:proofErr w:type="gramEnd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баскетболом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</w:t>
      </w:r>
    </w:p>
    <w:p w:rsidR="00E544EF" w:rsidRPr="00766B6A" w:rsidRDefault="00E544EF" w:rsidP="00E544EF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66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программа содержит все структурные компоненты</w:t>
      </w:r>
      <w:r w:rsidRPr="00766B6A">
        <w:rPr>
          <w:rFonts w:ascii="Times New Roman" w:hAnsi="Times New Roman" w:cs="Times New Roman"/>
          <w:sz w:val="24"/>
          <w:szCs w:val="24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</w:t>
      </w:r>
      <w:proofErr w:type="gramStart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6B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Подробно прописаны требования к знаниям и умениям учащихся </w:t>
      </w:r>
    </w:p>
    <w:p w:rsidR="00E544EF" w:rsidRPr="00766B6A" w:rsidRDefault="00E544EF" w:rsidP="00E544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Формы контроля разнообразны </w:t>
      </w:r>
      <w:proofErr w:type="gramStart"/>
      <w:r w:rsidRPr="00766B6A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766B6A">
        <w:rPr>
          <w:rFonts w:ascii="Times New Roman" w:hAnsi="Times New Roman" w:cs="Times New Roman"/>
          <w:color w:val="000000"/>
          <w:sz w:val="24"/>
          <w:szCs w:val="24"/>
        </w:rPr>
        <w:t xml:space="preserve">водные и итоговые тесты по нормативам для общеобразовательных школ </w:t>
      </w:r>
      <w:r w:rsidR="00EB73EB" w:rsidRPr="00766B6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тестирование по теории баскетбола; выступление на соревнованиях по баскетболу районного уровня;</w:t>
      </w:r>
    </w:p>
    <w:p w:rsidR="00E544EF" w:rsidRPr="00766B6A" w:rsidRDefault="00E544EF" w:rsidP="00E544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</w:rPr>
        <w:t>медицинский контроль.</w:t>
      </w:r>
    </w:p>
    <w:p w:rsidR="00E544EF" w:rsidRPr="00766B6A" w:rsidRDefault="00E544EF" w:rsidP="00E544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      В программе прописан план по 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универсальных учебных  действий</w:t>
      </w:r>
      <w:proofErr w:type="gramStart"/>
      <w:r w:rsidRPr="00766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66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выстроена система отслеживания и оценивания результатов обучения.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6B6A">
        <w:rPr>
          <w:rFonts w:ascii="Times New Roman" w:hAnsi="Times New Roman" w:cs="Times New Roman"/>
          <w:sz w:val="24"/>
          <w:szCs w:val="24"/>
        </w:rPr>
        <w:t>В планируемых результатах сформулированы требования к знаниям и умениям, которые должен приобрести обучающийся в процессе занятий по программе «Баскетбол», компетенции и личностные качества, которые могут быть сформированы и развиты у детей в результате занятий по программе.</w:t>
      </w:r>
    </w:p>
    <w:p w:rsidR="00E544EF" w:rsidRPr="00766B6A" w:rsidRDefault="00E544EF" w:rsidP="00E544EF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В программе уделено место воспитательной работе, показана роль физической культуры как средства укрепления здоровья и</w:t>
      </w:r>
      <w:r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color w:val="000000"/>
          <w:sz w:val="24"/>
          <w:szCs w:val="24"/>
        </w:rPr>
        <w:t>воспитания юных баскетболистов</w:t>
      </w:r>
      <w:r w:rsidRPr="00766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66B6A">
        <w:rPr>
          <w:rFonts w:ascii="Times New Roman" w:eastAsia="Calibri" w:hAnsi="Times New Roman" w:cs="Times New Roman"/>
          <w:sz w:val="24"/>
          <w:szCs w:val="24"/>
        </w:rPr>
        <w:t>Учебно – тематический</w:t>
      </w:r>
      <w:proofErr w:type="gramEnd"/>
      <w:r w:rsidRPr="00766B6A">
        <w:rPr>
          <w:rFonts w:ascii="Times New Roman" w:eastAsia="Calibri" w:hAnsi="Times New Roman" w:cs="Times New Roman"/>
          <w:sz w:val="24"/>
          <w:szCs w:val="24"/>
        </w:rPr>
        <w:t xml:space="preserve"> план раскрывает последовательность изучения тем предполагаемого курса и количество часов на каждую из них.</w:t>
      </w:r>
    </w:p>
    <w:p w:rsidR="00E544EF" w:rsidRPr="00766B6A" w:rsidRDefault="00E544EF" w:rsidP="00E544E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B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Данная программа направлена не только на физическое развитие, программа развивает эмоциональную сферу, воспитывает</w:t>
      </w:r>
      <w:r w:rsidRPr="00766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ответственности, коллективизма, уважения к партнеру и сопернику</w:t>
      </w: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     Программа является стартовой</w:t>
      </w:r>
      <w:proofErr w:type="gramStart"/>
      <w:r w:rsidRPr="00766B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66B6A">
        <w:rPr>
          <w:rFonts w:ascii="Times New Roman" w:hAnsi="Times New Roman" w:cs="Times New Roman"/>
          <w:sz w:val="24"/>
          <w:szCs w:val="24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E544EF" w:rsidRPr="00766B6A" w:rsidRDefault="00E544EF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 xml:space="preserve">    Заключение.</w:t>
      </w:r>
      <w:r w:rsidR="007B75C0" w:rsidRPr="00766B6A">
        <w:rPr>
          <w:rFonts w:ascii="Times New Roman" w:hAnsi="Times New Roman" w:cs="Times New Roman"/>
          <w:sz w:val="24"/>
          <w:szCs w:val="24"/>
        </w:rPr>
        <w:t xml:space="preserve"> </w:t>
      </w:r>
      <w:r w:rsidRPr="00766B6A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 Баскетбол» рекомендуется к реализации в системе дополнительного образования детей.</w:t>
      </w:r>
    </w:p>
    <w:p w:rsidR="00E544EF" w:rsidRPr="00766B6A" w:rsidRDefault="00AB3E56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1924685</wp:posOffset>
            </wp:positionH>
            <wp:positionV relativeFrom="paragraph">
              <wp:posOffset>74295</wp:posOffset>
            </wp:positionV>
            <wp:extent cx="956310" cy="7391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3C3" w:rsidRPr="00766B6A" w:rsidRDefault="00C273C3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73C3" w:rsidRPr="00766B6A" w:rsidRDefault="00C273C3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273C3" w:rsidRPr="00766B6A" w:rsidRDefault="00C273C3" w:rsidP="00E544E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44EF" w:rsidRPr="00766B6A" w:rsidRDefault="00E544EF" w:rsidP="00E544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B6A">
        <w:rPr>
          <w:rFonts w:ascii="Times New Roman" w:hAnsi="Times New Roman" w:cs="Times New Roman"/>
          <w:sz w:val="24"/>
          <w:szCs w:val="24"/>
        </w:rPr>
        <w:t>Методист высшей категории                      Н.В.Демина</w:t>
      </w:r>
    </w:p>
    <w:p w:rsidR="00E544EF" w:rsidRPr="00766B6A" w:rsidRDefault="00E544EF" w:rsidP="00141D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544EF" w:rsidRPr="00766B6A" w:rsidSect="00E544EF">
          <w:pgSz w:w="11906" w:h="16838"/>
          <w:pgMar w:top="1134" w:right="850" w:bottom="284" w:left="851" w:header="708" w:footer="708" w:gutter="0"/>
          <w:cols w:space="708"/>
          <w:docGrid w:linePitch="360"/>
        </w:sectPr>
      </w:pPr>
    </w:p>
    <w:p w:rsidR="00C21016" w:rsidRPr="00766B6A" w:rsidRDefault="00C21016" w:rsidP="00141D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1016" w:rsidRPr="00766B6A" w:rsidSect="00C2101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0431"/>
    <w:multiLevelType w:val="hybridMultilevel"/>
    <w:tmpl w:val="B33ED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4A533C"/>
    <w:multiLevelType w:val="hybridMultilevel"/>
    <w:tmpl w:val="A3F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465225"/>
    <w:multiLevelType w:val="hybridMultilevel"/>
    <w:tmpl w:val="36B66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B7620"/>
    <w:multiLevelType w:val="hybridMultilevel"/>
    <w:tmpl w:val="ADB20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E12C92"/>
    <w:multiLevelType w:val="hybridMultilevel"/>
    <w:tmpl w:val="B6627B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405782"/>
    <w:multiLevelType w:val="hybridMultilevel"/>
    <w:tmpl w:val="9D2C2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7505A"/>
    <w:multiLevelType w:val="hybridMultilevel"/>
    <w:tmpl w:val="0A7A276A"/>
    <w:lvl w:ilvl="0" w:tplc="327650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02DFD"/>
    <w:multiLevelType w:val="hybridMultilevel"/>
    <w:tmpl w:val="6BE4A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5F5"/>
    <w:rsid w:val="000110EA"/>
    <w:rsid w:val="00026291"/>
    <w:rsid w:val="000729AF"/>
    <w:rsid w:val="00087C0C"/>
    <w:rsid w:val="000F5DFA"/>
    <w:rsid w:val="0011533D"/>
    <w:rsid w:val="00141D0B"/>
    <w:rsid w:val="001773D5"/>
    <w:rsid w:val="002075AF"/>
    <w:rsid w:val="002F7F82"/>
    <w:rsid w:val="00302F10"/>
    <w:rsid w:val="00312457"/>
    <w:rsid w:val="00361D3A"/>
    <w:rsid w:val="003667FE"/>
    <w:rsid w:val="003D08DE"/>
    <w:rsid w:val="0058550B"/>
    <w:rsid w:val="005E41D0"/>
    <w:rsid w:val="006372CD"/>
    <w:rsid w:val="00646B41"/>
    <w:rsid w:val="00662D32"/>
    <w:rsid w:val="006709B5"/>
    <w:rsid w:val="00695C4D"/>
    <w:rsid w:val="006C2B5E"/>
    <w:rsid w:val="006C5546"/>
    <w:rsid w:val="007635F5"/>
    <w:rsid w:val="00766B6A"/>
    <w:rsid w:val="007B75C0"/>
    <w:rsid w:val="007F3FF3"/>
    <w:rsid w:val="00802B2B"/>
    <w:rsid w:val="00831389"/>
    <w:rsid w:val="00841728"/>
    <w:rsid w:val="008839BA"/>
    <w:rsid w:val="00884DB3"/>
    <w:rsid w:val="0088660C"/>
    <w:rsid w:val="008C0357"/>
    <w:rsid w:val="00910A84"/>
    <w:rsid w:val="00956AAE"/>
    <w:rsid w:val="009C1E43"/>
    <w:rsid w:val="00AB3E56"/>
    <w:rsid w:val="00AB61F0"/>
    <w:rsid w:val="00AB6D17"/>
    <w:rsid w:val="00AD674C"/>
    <w:rsid w:val="00B272D7"/>
    <w:rsid w:val="00B829D8"/>
    <w:rsid w:val="00C21016"/>
    <w:rsid w:val="00C273C3"/>
    <w:rsid w:val="00CD2AD5"/>
    <w:rsid w:val="00E04961"/>
    <w:rsid w:val="00E544EF"/>
    <w:rsid w:val="00EB73EB"/>
    <w:rsid w:val="00F26F93"/>
    <w:rsid w:val="00F449A8"/>
    <w:rsid w:val="00F568AC"/>
    <w:rsid w:val="00F773C0"/>
    <w:rsid w:val="00F93D88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4D"/>
    <w:pPr>
      <w:ind w:left="720"/>
      <w:contextualSpacing/>
    </w:pPr>
  </w:style>
  <w:style w:type="paragraph" w:styleId="a4">
    <w:name w:val="No Spacing"/>
    <w:uiPriority w:val="1"/>
    <w:qFormat/>
    <w:rsid w:val="00E544E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3C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568AC"/>
  </w:style>
  <w:style w:type="paragraph" w:customStyle="1" w:styleId="c2">
    <w:name w:val="c2"/>
    <w:basedOn w:val="a"/>
    <w:rsid w:val="00F5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9AD0-C2FD-4D24-B868-FC8C7F54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7392</Words>
  <Characters>42136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HP</cp:lastModifiedBy>
  <cp:revision>34</cp:revision>
  <dcterms:created xsi:type="dcterms:W3CDTF">2015-10-09T15:58:00Z</dcterms:created>
  <dcterms:modified xsi:type="dcterms:W3CDTF">2022-08-25T08:49:00Z</dcterms:modified>
</cp:coreProperties>
</file>